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color w:val="372B2B"/>
          <w:spacing w:val="0"/>
          <w:kern w:val="0"/>
          <w:sz w:val="18"/>
          <w:szCs w:val="18"/>
          <w:u w:val="none"/>
          <w:lang w:val="en-US" w:eastAsia="zh-CN" w:bidi="ar"/>
        </w:rPr>
      </w:pPr>
      <w:r>
        <w:rPr>
          <w:rFonts w:hint="eastAsia" w:ascii="方正小标宋简体" w:hAnsi="方正小标宋简体" w:eastAsia="方正小标宋简体" w:cs="方正小标宋简体"/>
          <w:b/>
          <w:bCs/>
          <w:i w:val="0"/>
          <w:iCs w:val="0"/>
          <w:caps w:val="0"/>
          <w:color w:val="331919"/>
          <w:spacing w:val="0"/>
          <w:sz w:val="36"/>
          <w:szCs w:val="36"/>
          <w:u w:val="none"/>
        </w:rPr>
        <w:t>关于转发2023</w:t>
      </w:r>
      <w:r>
        <w:rPr>
          <w:rFonts w:hint="eastAsia" w:ascii="方正小标宋简体" w:hAnsi="方正小标宋简体" w:eastAsia="方正小标宋简体" w:cs="方正小标宋简体"/>
          <w:b/>
          <w:bCs/>
          <w:i w:val="0"/>
          <w:iCs w:val="0"/>
          <w:caps w:val="0"/>
          <w:color w:val="331919"/>
          <w:spacing w:val="0"/>
          <w:sz w:val="36"/>
          <w:szCs w:val="36"/>
          <w:u w:val="none"/>
          <w:lang w:val="en-US" w:eastAsia="zh-Hans"/>
        </w:rPr>
        <w:t>年</w:t>
      </w:r>
      <w:r>
        <w:rPr>
          <w:rFonts w:hint="eastAsia" w:ascii="方正小标宋简体" w:hAnsi="方正小标宋简体" w:eastAsia="方正小标宋简体" w:cs="方正小标宋简体"/>
          <w:b/>
          <w:bCs/>
          <w:i w:val="0"/>
          <w:iCs w:val="0"/>
          <w:caps w:val="0"/>
          <w:color w:val="331919"/>
          <w:spacing w:val="0"/>
          <w:sz w:val="36"/>
          <w:szCs w:val="36"/>
          <w:u w:val="none"/>
        </w:rPr>
        <w:t>（第</w:t>
      </w:r>
      <w:r>
        <w:rPr>
          <w:rFonts w:hint="eastAsia" w:ascii="方正小标宋简体" w:hAnsi="方正小标宋简体" w:eastAsia="方正小标宋简体" w:cs="方正小标宋简体"/>
          <w:b/>
          <w:bCs/>
          <w:i w:val="0"/>
          <w:iCs w:val="0"/>
          <w:caps w:val="0"/>
          <w:color w:val="331919"/>
          <w:spacing w:val="0"/>
          <w:sz w:val="36"/>
          <w:szCs w:val="36"/>
          <w:u w:val="none"/>
          <w:lang w:eastAsia="zh-CN"/>
        </w:rPr>
        <w:t>三</w:t>
      </w:r>
      <w:r>
        <w:rPr>
          <w:rFonts w:hint="eastAsia" w:ascii="方正小标宋简体" w:hAnsi="方正小标宋简体" w:eastAsia="方正小标宋简体" w:cs="方正小标宋简体"/>
          <w:b/>
          <w:bCs/>
          <w:i w:val="0"/>
          <w:iCs w:val="0"/>
          <w:caps w:val="0"/>
          <w:color w:val="331919"/>
          <w:spacing w:val="0"/>
          <w:sz w:val="36"/>
          <w:szCs w:val="36"/>
          <w:u w:val="none"/>
        </w:rPr>
        <w:t>批）各类科研平台申报</w:t>
      </w:r>
      <w:r>
        <w:rPr>
          <w:rFonts w:hint="eastAsia" w:ascii="方正小标宋简体" w:hAnsi="方正小标宋简体" w:eastAsia="方正小标宋简体" w:cs="方正小标宋简体"/>
          <w:b/>
          <w:bCs/>
          <w:i w:val="0"/>
          <w:iCs w:val="0"/>
          <w:caps w:val="0"/>
          <w:color w:val="331919"/>
          <w:spacing w:val="0"/>
          <w:sz w:val="36"/>
          <w:szCs w:val="36"/>
          <w:u w:val="none"/>
          <w:lang w:val="en-US" w:eastAsia="zh-Hans"/>
        </w:rPr>
        <w:t>指南</w:t>
      </w:r>
      <w:r>
        <w:rPr>
          <w:rFonts w:hint="eastAsia" w:ascii="方正小标宋简体" w:hAnsi="方正小标宋简体" w:eastAsia="方正小标宋简体" w:cs="方正小标宋简体"/>
          <w:b/>
          <w:bCs/>
          <w:i w:val="0"/>
          <w:iCs w:val="0"/>
          <w:caps w:val="0"/>
          <w:color w:val="331919"/>
          <w:spacing w:val="0"/>
          <w:sz w:val="36"/>
          <w:szCs w:val="36"/>
          <w:u w:val="none"/>
        </w:rPr>
        <w:t>的通知</w:t>
      </w:r>
      <w:r>
        <w:rPr>
          <w:rFonts w:hint="eastAsia" w:ascii="方正小标宋简体" w:hAnsi="方正小标宋简体" w:eastAsia="方正小标宋简体" w:cs="方正小标宋简体"/>
          <w:b/>
          <w:bCs/>
          <w:i w:val="0"/>
          <w:iCs w:val="0"/>
          <w:caps w:val="0"/>
          <w:color w:val="331919"/>
          <w:spacing w:val="0"/>
          <w:sz w:val="32"/>
          <w:szCs w:val="32"/>
          <w:u w:val="none"/>
          <w:lang w:eastAsia="zh-CN"/>
        </w:rPr>
        <w:t>（</w:t>
      </w:r>
      <w:r>
        <w:rPr>
          <w:rFonts w:hint="eastAsia" w:ascii="方正小标宋简体" w:hAnsi="方正小标宋简体" w:eastAsia="方正小标宋简体" w:cs="方正小标宋简体"/>
          <w:b/>
          <w:bCs/>
          <w:i w:val="0"/>
          <w:iCs w:val="0"/>
          <w:caps w:val="0"/>
          <w:color w:val="331919"/>
          <w:spacing w:val="0"/>
          <w:sz w:val="32"/>
          <w:szCs w:val="32"/>
          <w:u w:val="none"/>
          <w:lang w:val="en-US" w:eastAsia="zh-CN"/>
        </w:rPr>
        <w:t>信息收集截至2023.2.23</w:t>
      </w:r>
      <w:r>
        <w:rPr>
          <w:rFonts w:hint="eastAsia" w:ascii="方正小标宋简体" w:hAnsi="方正小标宋简体" w:eastAsia="方正小标宋简体" w:cs="方正小标宋简体"/>
          <w:b/>
          <w:bCs/>
          <w:i w:val="0"/>
          <w:iCs w:val="0"/>
          <w:caps w:val="0"/>
          <w:color w:val="331919"/>
          <w:spacing w:val="0"/>
          <w:sz w:val="32"/>
          <w:szCs w:val="32"/>
          <w:u w:val="none"/>
          <w:lang w:eastAsia="zh-CN"/>
        </w:rPr>
        <w:t>）</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各处室、二级学院：</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科研处收集汇总了</w:t>
      </w:r>
      <w:r>
        <w:rPr>
          <w:rFonts w:hint="eastAsia" w:ascii="仿宋" w:hAnsi="仿宋" w:eastAsia="仿宋" w:cs="仿宋"/>
          <w:b w:val="0"/>
          <w:bCs w:val="0"/>
          <w:i w:val="0"/>
          <w:iCs w:val="0"/>
          <w:caps w:val="0"/>
          <w:color w:val="372B2B"/>
          <w:spacing w:val="0"/>
          <w:kern w:val="0"/>
          <w:sz w:val="30"/>
          <w:szCs w:val="30"/>
          <w:u w:val="none"/>
          <w:lang w:eastAsia="zh-CN" w:bidi="ar"/>
        </w:rPr>
        <w:t>2023</w:t>
      </w:r>
      <w:r>
        <w:rPr>
          <w:rFonts w:hint="eastAsia" w:ascii="仿宋" w:hAnsi="仿宋" w:eastAsia="仿宋" w:cs="仿宋"/>
          <w:b w:val="0"/>
          <w:bCs w:val="0"/>
          <w:i w:val="0"/>
          <w:iCs w:val="0"/>
          <w:caps w:val="0"/>
          <w:color w:val="372B2B"/>
          <w:spacing w:val="0"/>
          <w:kern w:val="0"/>
          <w:sz w:val="30"/>
          <w:szCs w:val="30"/>
          <w:u w:val="none"/>
          <w:lang w:val="en-US" w:eastAsia="zh-Hans" w:bidi="ar"/>
        </w:rPr>
        <w:t>年度第</w:t>
      </w:r>
      <w:r>
        <w:rPr>
          <w:rFonts w:hint="eastAsia" w:ascii="仿宋" w:hAnsi="仿宋" w:eastAsia="仿宋" w:cs="仿宋"/>
          <w:b w:val="0"/>
          <w:bCs w:val="0"/>
          <w:i w:val="0"/>
          <w:iCs w:val="0"/>
          <w:caps w:val="0"/>
          <w:color w:val="372B2B"/>
          <w:spacing w:val="0"/>
          <w:kern w:val="0"/>
          <w:sz w:val="30"/>
          <w:szCs w:val="30"/>
          <w:u w:val="none"/>
          <w:lang w:val="en-US" w:eastAsia="zh-CN" w:bidi="ar"/>
        </w:rPr>
        <w:t>三</w:t>
      </w:r>
      <w:r>
        <w:rPr>
          <w:rFonts w:hint="eastAsia" w:ascii="仿宋" w:hAnsi="仿宋" w:eastAsia="仿宋" w:cs="仿宋"/>
          <w:b w:val="0"/>
          <w:bCs w:val="0"/>
          <w:i w:val="0"/>
          <w:iCs w:val="0"/>
          <w:caps w:val="0"/>
          <w:color w:val="372B2B"/>
          <w:spacing w:val="0"/>
          <w:kern w:val="0"/>
          <w:sz w:val="30"/>
          <w:szCs w:val="30"/>
          <w:u w:val="none"/>
          <w:lang w:val="en-US" w:eastAsia="zh-Hans" w:bidi="ar"/>
        </w:rPr>
        <w:t>批</w:t>
      </w:r>
      <w:r>
        <w:rPr>
          <w:rFonts w:hint="eastAsia" w:ascii="仿宋" w:hAnsi="仿宋" w:eastAsia="仿宋" w:cs="仿宋"/>
          <w:b w:val="0"/>
          <w:bCs w:val="0"/>
          <w:i w:val="0"/>
          <w:iCs w:val="0"/>
          <w:caps w:val="0"/>
          <w:color w:val="372B2B"/>
          <w:spacing w:val="0"/>
          <w:kern w:val="0"/>
          <w:sz w:val="30"/>
          <w:szCs w:val="30"/>
          <w:u w:val="none"/>
          <w:lang w:val="en-US" w:eastAsia="zh-CN" w:bidi="ar"/>
        </w:rPr>
        <w:t>各类科研平台申报通知供大家参考，请各部门积极组织申报，并根据以下要求报送申报材料：</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申报时间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2"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bCs/>
          <w:i w:val="0"/>
          <w:iCs w:val="0"/>
          <w:caps w:val="0"/>
          <w:color w:val="FF0000"/>
          <w:spacing w:val="0"/>
          <w:kern w:val="0"/>
          <w:sz w:val="30"/>
          <w:szCs w:val="30"/>
          <w:u w:val="none"/>
          <w:lang w:val="en-US" w:eastAsia="zh-CN" w:bidi="ar"/>
        </w:rPr>
        <w:t>申报材料请务必于平台截止日期5天前报送，</w:t>
      </w:r>
      <w:r>
        <w:rPr>
          <w:rFonts w:hint="eastAsia" w:ascii="仿宋" w:hAnsi="仿宋" w:eastAsia="仿宋" w:cs="仿宋"/>
          <w:b w:val="0"/>
          <w:bCs w:val="0"/>
          <w:i w:val="0"/>
          <w:iCs w:val="0"/>
          <w:caps w:val="0"/>
          <w:color w:val="372B2B"/>
          <w:spacing w:val="0"/>
          <w:kern w:val="0"/>
          <w:sz w:val="30"/>
          <w:szCs w:val="30"/>
          <w:u w:val="none"/>
          <w:lang w:val="en-US" w:eastAsia="zh-CN" w:bidi="ar"/>
        </w:rPr>
        <w:t>经所在部门初审、填写《四川卫生康复职业学院科研项目申报推荐汇总表》（一式一份）统一报送至科研处，暂不受理个人申请，逾期不再接收。</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电子材料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申报材料电子稿请以“平台名称+所在部门+申报人+课题名称”命名，由所在部门打包发送至指定邮箱。</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纸质材料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申报材料纸质版除平台要求外，请额外打印申报书1份，以便科研处存档备查。</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单位意见</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申请书中“</w:t>
      </w:r>
      <w:r>
        <w:rPr>
          <w:rFonts w:hint="eastAsia" w:ascii="仿宋" w:hAnsi="仿宋" w:eastAsia="仿宋" w:cs="仿宋"/>
          <w:b w:val="0"/>
          <w:bCs w:val="0"/>
          <w:i w:val="0"/>
          <w:iCs w:val="0"/>
          <w:caps w:val="0"/>
          <w:color w:val="372B2B"/>
          <w:spacing w:val="0"/>
          <w:kern w:val="0"/>
          <w:sz w:val="30"/>
          <w:szCs w:val="30"/>
          <w:u w:val="none"/>
          <w:lang w:val="en-US" w:eastAsia="zh-Hans" w:bidi="ar"/>
        </w:rPr>
        <w:t>所在单位</w:t>
      </w:r>
      <w:r>
        <w:rPr>
          <w:rFonts w:hint="eastAsia" w:ascii="仿宋" w:hAnsi="仿宋" w:eastAsia="仿宋" w:cs="仿宋"/>
          <w:b w:val="0"/>
          <w:bCs w:val="0"/>
          <w:i w:val="0"/>
          <w:iCs w:val="0"/>
          <w:caps w:val="0"/>
          <w:color w:val="372B2B"/>
          <w:spacing w:val="0"/>
          <w:kern w:val="0"/>
          <w:sz w:val="30"/>
          <w:szCs w:val="30"/>
          <w:u w:val="none"/>
          <w:lang w:val="en-US" w:eastAsia="zh-CN" w:bidi="ar"/>
        </w:rPr>
        <w:t>意见”请根据要求自行编辑，也可参考模板“申请书所填写的内容属实；该课题负责人及参加者的政治和业务素质适合承担本课题的研究工作；本单位能够提供完成本课题所需的时间和条件；本单位同意承担本项目的管理任务和信誉保证。同意申报。”</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 xml:space="preserve">单位公章：四川卫生康复职业学院章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left="0" w:leftChars="0" w:right="0" w:rightChars="0" w:firstLine="1257" w:firstLineChars="419"/>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单位负责人：黄校长（签章）</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left="0" w:leftChars="0" w:right="0" w:rightChars="0" w:firstLine="1257" w:firstLineChars="419"/>
        <w:jc w:val="left"/>
        <w:textAlignment w:val="auto"/>
        <w:rPr>
          <w:rFonts w:hint="default"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请于OA申请单位公章及负责人签章</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科研管理部门公章：科研处章 负责人：伍处长（签字）</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年 月 日：按照我校受理截止日期填写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其他事项</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因信息来源有限，除学院发布或转发的平台外，鼓励教师根据自身研究方向，搜索申报信息，申报材料报送参考以上要求；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0" w:afterAutospacing="0" w:line="500" w:lineRule="exact"/>
        <w:ind w:left="0" w:leftChars="0" w:right="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eastAsia="zh-CN" w:bidi="ar"/>
        </w:rPr>
      </w:pPr>
      <w:r>
        <w:rPr>
          <w:rFonts w:hint="eastAsia" w:ascii="仿宋" w:hAnsi="仿宋" w:eastAsia="仿宋" w:cs="仿宋"/>
          <w:b w:val="0"/>
          <w:bCs w:val="0"/>
          <w:i w:val="0"/>
          <w:iCs w:val="0"/>
          <w:caps w:val="0"/>
          <w:color w:val="372B2B"/>
          <w:spacing w:val="0"/>
          <w:kern w:val="0"/>
          <w:sz w:val="30"/>
          <w:szCs w:val="30"/>
          <w:u w:val="none"/>
          <w:lang w:eastAsia="zh-CN" w:bidi="ar"/>
        </w:rPr>
        <w:t>为保证项目顺利完成前期申报工作，请各部门、各申请人严格按照申报要求报送相关材料。因逾期报送、离线传送或个人报送（未经所在部门审核）造成的项目遗漏等情况，由相关责任人自行承担，请予理解。</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0" w:afterAutospacing="0" w:line="500" w:lineRule="exact"/>
        <w:ind w:left="0" w:leftChars="0" w:right="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未尽事宜，请与科研处取得联系。</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   联系人：徐老师</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   联系电话：0813-8283566；62621</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   电子邮箱：</w:t>
      </w:r>
      <w:r>
        <w:rPr>
          <w:rFonts w:hint="eastAsia" w:ascii="仿宋" w:hAnsi="仿宋" w:eastAsia="仿宋" w:cs="仿宋"/>
          <w:b w:val="0"/>
          <w:bCs w:val="0"/>
          <w:i w:val="0"/>
          <w:iCs w:val="0"/>
          <w:caps w:val="0"/>
          <w:spacing w:val="0"/>
          <w:kern w:val="0"/>
          <w:sz w:val="30"/>
          <w:szCs w:val="30"/>
          <w:u w:val="none"/>
          <w:lang w:val="en-US" w:eastAsia="zh-CN" w:bidi="ar"/>
        </w:rPr>
        <w:fldChar w:fldCharType="begin"/>
      </w:r>
      <w:r>
        <w:rPr>
          <w:rFonts w:hint="eastAsia" w:ascii="仿宋" w:hAnsi="仿宋" w:eastAsia="仿宋" w:cs="仿宋"/>
          <w:b w:val="0"/>
          <w:bCs w:val="0"/>
          <w:i w:val="0"/>
          <w:iCs w:val="0"/>
          <w:caps w:val="0"/>
          <w:spacing w:val="0"/>
          <w:kern w:val="0"/>
          <w:sz w:val="30"/>
          <w:szCs w:val="30"/>
          <w:u w:val="none"/>
          <w:lang w:val="en-US" w:eastAsia="zh-CN" w:bidi="ar"/>
        </w:rPr>
        <w:instrText xml:space="preserve"> HYPERLINK "mailto:438150081@qq.com" </w:instrText>
      </w:r>
      <w:r>
        <w:rPr>
          <w:rFonts w:hint="eastAsia" w:ascii="仿宋" w:hAnsi="仿宋" w:eastAsia="仿宋" w:cs="仿宋"/>
          <w:b w:val="0"/>
          <w:bCs w:val="0"/>
          <w:i w:val="0"/>
          <w:iCs w:val="0"/>
          <w:caps w:val="0"/>
          <w:spacing w:val="0"/>
          <w:kern w:val="0"/>
          <w:sz w:val="30"/>
          <w:szCs w:val="30"/>
          <w:u w:val="none"/>
          <w:lang w:val="en-US" w:eastAsia="zh-CN" w:bidi="ar"/>
        </w:rPr>
        <w:fldChar w:fldCharType="separate"/>
      </w:r>
      <w:r>
        <w:rPr>
          <w:rStyle w:val="5"/>
          <w:rFonts w:hint="eastAsia" w:ascii="仿宋" w:hAnsi="仿宋" w:eastAsia="仿宋" w:cs="仿宋"/>
          <w:b w:val="0"/>
          <w:bCs w:val="0"/>
          <w:i w:val="0"/>
          <w:iCs w:val="0"/>
          <w:caps w:val="0"/>
          <w:spacing w:val="0"/>
          <w:sz w:val="30"/>
          <w:szCs w:val="30"/>
          <w:u w:val="none"/>
        </w:rPr>
        <w:t>438150081@qq.com</w:t>
      </w:r>
      <w:r>
        <w:rPr>
          <w:rFonts w:hint="eastAsia" w:ascii="仿宋" w:hAnsi="仿宋" w:eastAsia="仿宋" w:cs="仿宋"/>
          <w:b w:val="0"/>
          <w:bCs w:val="0"/>
          <w:i w:val="0"/>
          <w:iCs w:val="0"/>
          <w:caps w:val="0"/>
          <w:spacing w:val="0"/>
          <w:kern w:val="0"/>
          <w:sz w:val="30"/>
          <w:szCs w:val="30"/>
          <w:u w:val="none"/>
          <w:lang w:val="en-US" w:eastAsia="zh-CN" w:bidi="ar"/>
        </w:rPr>
        <w:fldChar w:fldCharType="end"/>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pPr>
      <w:r>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t>1.四川李白文化研究中心</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微软雅黑" w:hAnsi="微软雅黑" w:eastAsia="微软雅黑" w:cs="微软雅黑"/>
          <w:b w:val="0"/>
          <w:bCs/>
          <w:i w:val="0"/>
          <w:iCs w:val="0"/>
          <w:caps w:val="0"/>
          <w:color w:val="333333"/>
          <w:spacing w:val="0"/>
          <w:sz w:val="24"/>
          <w:szCs w:val="24"/>
          <w:shd w:val="clear" w:fill="FFFFFF"/>
          <w:lang w:val="en-US" w:eastAsia="zh-CN"/>
        </w:rPr>
      </w:pPr>
      <w:r>
        <w:rPr>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平台截止日期：2023年4月10日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网页链接</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微软雅黑" w:hAnsi="微软雅黑" w:eastAsia="微软雅黑" w:cs="微软雅黑"/>
          <w:b w:val="0"/>
          <w:bCs/>
          <w:i w:val="0"/>
          <w:iCs w:val="0"/>
          <w:caps w:val="0"/>
          <w:color w:val="333333"/>
          <w:spacing w:val="0"/>
          <w:sz w:val="24"/>
          <w:szCs w:val="24"/>
          <w:u w:val="none"/>
          <w:shd w:val="clear" w:fill="FFFFFF"/>
          <w:lang w:val="en-US" w:eastAsia="zh-CN"/>
        </w:rPr>
      </w:pPr>
      <w:r>
        <w:rPr>
          <w:rFonts w:hint="default" w:ascii="微软雅黑" w:hAnsi="微软雅黑" w:eastAsia="微软雅黑" w:cs="微软雅黑"/>
          <w:b w:val="0"/>
          <w:bCs/>
          <w:i w:val="0"/>
          <w:iCs w:val="0"/>
          <w:caps w:val="0"/>
          <w:color w:val="333333"/>
          <w:spacing w:val="0"/>
          <w:sz w:val="24"/>
          <w:szCs w:val="24"/>
          <w:u w:val="none"/>
          <w:shd w:val="clear" w:fill="FFFFFF"/>
          <w:lang w:val="en-US" w:eastAsia="zh-CN"/>
        </w:rPr>
        <w:t>http://libai.mnu.cn/info/1023/1807.htm</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pPr>
      <w:r>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t>2.四川石油天然气发展研究中心</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微软雅黑" w:hAnsi="微软雅黑" w:eastAsia="微软雅黑" w:cs="微软雅黑"/>
          <w:b w:val="0"/>
          <w:bCs/>
          <w:i w:val="0"/>
          <w:iCs w:val="0"/>
          <w:caps w:val="0"/>
          <w:color w:val="333333"/>
          <w:spacing w:val="0"/>
          <w:sz w:val="24"/>
          <w:szCs w:val="24"/>
          <w:shd w:val="clear" w:fill="FFFFFF"/>
          <w:lang w:val="en-US" w:eastAsia="zh-CN"/>
        </w:rPr>
      </w:pPr>
      <w:r>
        <w:rPr>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平台截止日期：2023年4月18日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网页链接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https://www.swpu.edu.cn/og/info/1027/4860.htm</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微软雅黑" w:hAnsi="微软雅黑" w:eastAsia="微软雅黑" w:cs="微软雅黑"/>
          <w:b/>
          <w:bCs w:val="0"/>
          <w:i w:val="0"/>
          <w:iCs w:val="0"/>
          <w:caps w:val="0"/>
          <w:color w:val="FF0000"/>
          <w:spacing w:val="0"/>
          <w:sz w:val="24"/>
          <w:szCs w:val="24"/>
          <w:u w:val="none"/>
          <w:shd w:val="clear" w:fill="FFFFFF"/>
          <w:lang w:val="en-US" w:eastAsia="zh-CN"/>
        </w:rPr>
      </w:pPr>
      <w:r>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t>3.四川网络文学发展研究中心</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平台截止日期：2023年4月10日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网页链接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http://wlwy.swust.edu.cn/2023/0120/c9952a173625/page.htm</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微软雅黑" w:hAnsi="微软雅黑" w:eastAsia="微软雅黑" w:cs="微软雅黑"/>
          <w:b/>
          <w:bCs w:val="0"/>
          <w:i w:val="0"/>
          <w:iCs w:val="0"/>
          <w:caps w:val="0"/>
          <w:color w:val="FF0000"/>
          <w:spacing w:val="0"/>
          <w:sz w:val="24"/>
          <w:szCs w:val="24"/>
          <w:u w:val="none"/>
          <w:shd w:val="clear" w:fill="FFFFFF"/>
          <w:lang w:val="en-US" w:eastAsia="zh-CN"/>
        </w:rPr>
      </w:pPr>
      <w:r>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t>4.康巴文化研究中心</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平台截止日期：2023年5月8日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网页链接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https://kbwh.scun.edu.cn/info/1021/1815.htm</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微软雅黑" w:hAnsi="微软雅黑" w:eastAsia="微软雅黑" w:cs="微软雅黑"/>
          <w:b/>
          <w:bCs w:val="0"/>
          <w:i w:val="0"/>
          <w:iCs w:val="0"/>
          <w:caps w:val="0"/>
          <w:color w:val="FF0000"/>
          <w:spacing w:val="0"/>
          <w:sz w:val="24"/>
          <w:szCs w:val="24"/>
          <w:u w:val="none"/>
          <w:shd w:val="clear" w:fill="FFFFFF"/>
          <w:lang w:val="en-US" w:eastAsia="zh-CN"/>
        </w:rPr>
      </w:pPr>
      <w:r>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t>5.中国酒史研究中心</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平台截止日期：2023年4月15日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网页链接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https://jszx.yibinu.edu.cn/info/1072/1932.htm</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微软雅黑" w:hAnsi="微软雅黑" w:eastAsia="微软雅黑" w:cs="微软雅黑"/>
          <w:b/>
          <w:bCs w:val="0"/>
          <w:i w:val="0"/>
          <w:iCs w:val="0"/>
          <w:caps w:val="0"/>
          <w:color w:val="FF0000"/>
          <w:spacing w:val="0"/>
          <w:sz w:val="24"/>
          <w:szCs w:val="24"/>
          <w:u w:val="none"/>
          <w:shd w:val="clear" w:fill="FFFFFF"/>
          <w:lang w:val="en-US" w:eastAsia="zh-CN"/>
        </w:rPr>
      </w:pPr>
      <w:r>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t>6.巴蜀文化研究中心</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平台截止日期：2023年4月14日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网页链接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http://www.bswh.net/ReadNews.asp?NewsID=1160&amp;BigClassName=%CF%EE%C4%BF%B9%AB%B2%BC&amp;SmallClassName=%D6%D0%D0%C4%CF%EE%C4%BF&amp;SpecialID=49</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微软雅黑" w:hAnsi="微软雅黑" w:eastAsia="微软雅黑" w:cs="微软雅黑"/>
          <w:b/>
          <w:bCs w:val="0"/>
          <w:i w:val="0"/>
          <w:iCs w:val="0"/>
          <w:caps w:val="0"/>
          <w:color w:val="FF0000"/>
          <w:spacing w:val="0"/>
          <w:sz w:val="24"/>
          <w:szCs w:val="24"/>
          <w:u w:val="none"/>
          <w:shd w:val="clear" w:fill="FFFFFF"/>
          <w:lang w:val="en-US" w:eastAsia="zh-CN"/>
        </w:rPr>
      </w:pPr>
      <w:r>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t>7</w:t>
      </w:r>
      <w:bookmarkStart w:id="0" w:name="_GoBack"/>
      <w:bookmarkEnd w:id="0"/>
      <w:r>
        <w:rPr>
          <w:rFonts w:hint="eastAsia" w:ascii="微软雅黑" w:hAnsi="微软雅黑" w:eastAsia="微软雅黑" w:cs="微软雅黑"/>
          <w:b/>
          <w:bCs w:val="0"/>
          <w:i w:val="0"/>
          <w:iCs w:val="0"/>
          <w:caps w:val="0"/>
          <w:color w:val="FF0000"/>
          <w:spacing w:val="0"/>
          <w:sz w:val="24"/>
          <w:szCs w:val="24"/>
          <w:u w:val="none"/>
          <w:shd w:val="clear" w:fill="FFFFFF"/>
          <w:lang w:val="en-US" w:eastAsia="zh-CN"/>
        </w:rPr>
        <w:t>.县域经济发展研究中心</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平台截止日期：2023年4月25日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网页链接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r>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t>http://xyjj.mnu.cn/News/Show.asp?id=1897&amp;NewsType=1</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微软雅黑" w:hAnsi="微软雅黑" w:eastAsia="微软雅黑" w:cs="微软雅黑"/>
          <w:b w:val="0"/>
          <w:bCs/>
          <w:i w:val="0"/>
          <w:iCs w:val="0"/>
          <w:caps w:val="0"/>
          <w:color w:val="333333"/>
          <w:spacing w:val="0"/>
          <w:sz w:val="24"/>
          <w:szCs w:val="24"/>
          <w:u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default" w:ascii="微软雅黑" w:hAnsi="微软雅黑" w:eastAsia="微软雅黑" w:cs="微软雅黑"/>
          <w:b w:val="0"/>
          <w:bCs/>
          <w:i w:val="0"/>
          <w:iCs w:val="0"/>
          <w:caps w:val="0"/>
          <w:color w:val="333333"/>
          <w:spacing w:val="0"/>
          <w:sz w:val="24"/>
          <w:szCs w:val="24"/>
          <w:u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E71C3"/>
    <w:multiLevelType w:val="singleLevel"/>
    <w:tmpl w:val="3E7E71C3"/>
    <w:lvl w:ilvl="0" w:tentative="0">
      <w:start w:val="1"/>
      <w:numFmt w:val="chineseCounting"/>
      <w:suff w:val="nothing"/>
      <w:lvlText w:val="%1、"/>
      <w:lvlJc w:val="left"/>
      <w:rPr>
        <w:rFonts w:hint="eastAsia"/>
      </w:rPr>
    </w:lvl>
  </w:abstractNum>
  <w:abstractNum w:abstractNumId="1">
    <w:nsid w:val="3F298FCE"/>
    <w:multiLevelType w:val="singleLevel"/>
    <w:tmpl w:val="3F298FCE"/>
    <w:lvl w:ilvl="0" w:tentative="0">
      <w:start w:val="1"/>
      <w:numFmt w:val="decimal"/>
      <w:lvlText w:val="%1."/>
      <w:lvlJc w:val="left"/>
      <w:pPr>
        <w:tabs>
          <w:tab w:val="left" w:pos="312"/>
        </w:tabs>
      </w:pPr>
    </w:lvl>
  </w:abstractNum>
  <w:abstractNum w:abstractNumId="2">
    <w:nsid w:val="7AEA73E6"/>
    <w:multiLevelType w:val="singleLevel"/>
    <w:tmpl w:val="7AEA73E6"/>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Mjk5NmI2N2M5MmEzZDdlMGEwNDhiYjkyYmE2MmQifQ=="/>
  </w:docVars>
  <w:rsids>
    <w:rsidRoot w:val="796365D2"/>
    <w:rsid w:val="0B7079A5"/>
    <w:rsid w:val="0EE6354D"/>
    <w:rsid w:val="27373139"/>
    <w:rsid w:val="473D21FD"/>
    <w:rsid w:val="67481AC1"/>
    <w:rsid w:val="7963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1057</Words>
  <Characters>1875</Characters>
  <Lines>0</Lines>
  <Paragraphs>0</Paragraphs>
  <TotalTime>4</TotalTime>
  <ScaleCrop>false</ScaleCrop>
  <LinksUpToDate>false</LinksUpToDate>
  <CharactersWithSpaces>1888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2023-02-22T03:22:00Z</dcterms:created>
  <dc:creator>Administrator</dc:creator>
  <cp:lastModifiedBy>Administrator</cp:lastModifiedBy>
  <dcterms:modified xsi:type="dcterms:W3CDTF">2023-02-23T00:56:54Z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6BA51F0AF1B74F68A3A7CF40972DD909</vt:lpwstr>
  </property>
</Properties>
</file>