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2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36"/>
        <w:gridCol w:w="1305"/>
        <w:gridCol w:w="3341"/>
        <w:gridCol w:w="1189"/>
        <w:gridCol w:w="13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136" w:type="dxa"/>
            <w:tcBorders>
              <w:top w:val="single" w:color="auto" w:sz="12" w:space="0"/>
              <w:left w:val="single" w:color="auto" w:sz="12" w:space="0"/>
            </w:tcBorders>
            <w:noWrap w:val="0"/>
            <w:vAlign w:val="center"/>
          </w:tcPr>
          <w:p>
            <w:pPr>
              <w:jc w:val="center"/>
              <w:rPr>
                <w:rFonts w:ascii="宋体" w:hAnsi="宋体"/>
              </w:rPr>
            </w:pPr>
            <w:r>
              <w:rPr>
                <w:rFonts w:hint="eastAsia" w:ascii="仿宋_GB2312" w:hAnsi="仿宋_GB2312" w:eastAsia="仿宋_GB2312" w:cs="仿宋_GB2312"/>
              </w:rPr>
              <w:t>年</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度</w:t>
            </w:r>
          </w:p>
        </w:tc>
        <w:tc>
          <w:tcPr>
            <w:tcW w:w="1305" w:type="dxa"/>
            <w:tcBorders>
              <w:top w:val="single" w:color="auto" w:sz="12" w:space="0"/>
              <w:right w:val="single" w:color="auto" w:sz="12" w:space="0"/>
            </w:tcBorders>
            <w:noWrap w:val="0"/>
            <w:vAlign w:val="center"/>
          </w:tcPr>
          <w:p>
            <w:pPr>
              <w:rPr>
                <w:rFonts w:hint="default" w:ascii="宋体" w:hAnsi="宋体" w:eastAsia="宋体"/>
                <w:lang w:val="en-US" w:eastAsia="zh-CN"/>
              </w:rPr>
            </w:pPr>
            <w:r>
              <w:rPr>
                <w:rFonts w:hint="eastAsia" w:ascii="宋体" w:hAnsi="宋体"/>
                <w:lang w:val="en-US" w:eastAsia="zh-CN"/>
              </w:rPr>
              <w:t>2023</w:t>
            </w:r>
          </w:p>
        </w:tc>
        <w:tc>
          <w:tcPr>
            <w:tcW w:w="3341" w:type="dxa"/>
            <w:tcBorders>
              <w:top w:val="nil"/>
              <w:left w:val="single" w:color="auto" w:sz="12" w:space="0"/>
              <w:bottom w:val="nil"/>
              <w:right w:val="single" w:color="auto" w:sz="12" w:space="0"/>
            </w:tcBorders>
            <w:noWrap w:val="0"/>
            <w:vAlign w:val="center"/>
          </w:tcPr>
          <w:p>
            <w:pPr>
              <w:rPr>
                <w:rFonts w:ascii="宋体" w:hAnsi="宋体"/>
              </w:rPr>
            </w:pPr>
          </w:p>
        </w:tc>
        <w:tc>
          <w:tcPr>
            <w:tcW w:w="1189" w:type="dxa"/>
            <w:tcBorders>
              <w:top w:val="single" w:color="auto" w:sz="12" w:space="0"/>
              <w:left w:val="single" w:color="auto" w:sz="12" w:space="0"/>
            </w:tcBorders>
            <w:noWrap w:val="0"/>
            <w:vAlign w:val="center"/>
          </w:tcPr>
          <w:p>
            <w:pPr>
              <w:ind w:firstLine="210" w:firstLineChars="100"/>
              <w:jc w:val="both"/>
              <w:rPr>
                <w:rFonts w:hint="eastAsia" w:ascii="宋体" w:hAnsi="宋体" w:eastAsia="宋体"/>
                <w:lang w:val="en-US" w:eastAsia="zh-CN"/>
              </w:rPr>
            </w:pPr>
            <w:r>
              <w:rPr>
                <w:rFonts w:hint="eastAsia" w:ascii="仿宋_GB2312" w:hAnsi="仿宋_GB2312" w:eastAsia="仿宋_GB2312" w:cs="仿宋_GB2312"/>
                <w:lang w:val="en-US" w:eastAsia="zh-CN"/>
              </w:rPr>
              <w:t>编  号</w:t>
            </w:r>
          </w:p>
        </w:tc>
        <w:tc>
          <w:tcPr>
            <w:tcW w:w="1352" w:type="dxa"/>
            <w:tcBorders>
              <w:top w:val="single" w:color="auto" w:sz="12" w:space="0"/>
              <w:right w:val="single" w:color="auto" w:sz="12" w:space="0"/>
            </w:tcBorders>
            <w:noWrap w:val="0"/>
            <w:vAlign w:val="center"/>
          </w:tcPr>
          <w:p>
            <w:pPr>
              <w:jc w:val="center"/>
              <w:rPr>
                <w:rFonts w:ascii="宋体" w:hAnsi="宋体"/>
              </w:rPr>
            </w:pPr>
          </w:p>
        </w:tc>
      </w:tr>
    </w:tbl>
    <w:p>
      <w:pPr>
        <w:rPr>
          <w:rFonts w:ascii="宋体" w:hAnsi="宋体"/>
        </w:rPr>
      </w:pPr>
    </w:p>
    <w:p>
      <w:pPr>
        <w:rPr>
          <w:rFonts w:hint="eastAsia" w:ascii="宋体" w:hAnsi="宋体" w:eastAsia="宋体"/>
          <w:lang w:eastAsia="zh-CN"/>
        </w:rPr>
      </w:pPr>
    </w:p>
    <w:p>
      <w:pPr>
        <w:rPr>
          <w:rFonts w:hint="eastAsia" w:ascii="宋体" w:hAnsi="宋体" w:eastAsia="宋体"/>
          <w:lang w:eastAsia="zh-CN"/>
        </w:rPr>
      </w:pPr>
    </w:p>
    <w:p>
      <w:pPr>
        <w:rPr>
          <w:rFonts w:ascii="宋体" w:hAnsi="宋体"/>
        </w:rPr>
      </w:pPr>
    </w:p>
    <w:p>
      <w:pPr>
        <w:rPr>
          <w:rFonts w:ascii="宋体" w:hAnsi="宋体"/>
        </w:rPr>
      </w:pPr>
    </w:p>
    <w:p>
      <w:pPr>
        <w:rPr>
          <w:rFonts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sz w:val="52"/>
          <w:szCs w:val="21"/>
        </w:rPr>
      </w:pPr>
      <w:r>
        <w:rPr>
          <w:rFonts w:hint="eastAsia" w:ascii="黑体" w:hAnsi="黑体" w:eastAsia="黑体" w:cs="黑体"/>
          <w:b/>
          <w:sz w:val="52"/>
          <w:szCs w:val="21"/>
        </w:rPr>
        <w:t>四川卫生康复职业学院</w:t>
      </w:r>
      <w:r>
        <w:rPr>
          <w:rFonts w:hint="eastAsia" w:ascii="黑体" w:hAnsi="黑体" w:eastAsia="黑体" w:cs="黑体"/>
          <w:b/>
          <w:sz w:val="52"/>
          <w:szCs w:val="21"/>
          <w:lang w:eastAsia="zh-CN"/>
        </w:rPr>
        <w:t>校级</w:t>
      </w:r>
      <w:r>
        <w:rPr>
          <w:rFonts w:hint="eastAsia" w:ascii="黑体" w:hAnsi="黑体" w:eastAsia="黑体" w:cs="黑体"/>
          <w:b/>
          <w:sz w:val="52"/>
          <w:szCs w:val="21"/>
        </w:rPr>
        <w:t>课题</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sz w:val="52"/>
          <w:szCs w:val="21"/>
        </w:rPr>
      </w:pPr>
      <w:r>
        <w:rPr>
          <w:rFonts w:hint="eastAsia" w:ascii="黑体" w:hAnsi="黑体" w:eastAsia="黑体" w:cs="黑体"/>
          <w:b/>
          <w:sz w:val="52"/>
          <w:szCs w:val="21"/>
        </w:rPr>
        <w:t>申报书</w:t>
      </w:r>
    </w:p>
    <w:p>
      <w:pPr>
        <w:rPr>
          <w:rFonts w:ascii="宋体" w:hAnsi="宋体"/>
          <w:sz w:val="28"/>
        </w:rPr>
      </w:pPr>
    </w:p>
    <w:p>
      <w:pPr>
        <w:rPr>
          <w:rFonts w:hint="eastAsia" w:ascii="宋体" w:hAnsi="宋体" w:eastAsia="宋体"/>
          <w:sz w:val="28"/>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5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416" w:type="dxa"/>
            <w:tcBorders>
              <w:top w:val="nil"/>
              <w:left w:val="nil"/>
              <w:bottom w:val="nil"/>
              <w:right w:val="nil"/>
            </w:tcBorders>
            <w:vAlign w:val="center"/>
          </w:tcPr>
          <w:p>
            <w:pPr>
              <w:jc w:val="center"/>
              <w:rPr>
                <w:rFonts w:ascii="仿宋_GB2312" w:eastAsia="仿宋_GB2312"/>
                <w:b/>
                <w:bCs/>
                <w:sz w:val="32"/>
              </w:rPr>
            </w:pPr>
            <w:r>
              <w:rPr>
                <w:rFonts w:hint="eastAsia" w:ascii="仿宋_GB2312" w:eastAsia="仿宋_GB2312"/>
                <w:b/>
                <w:bCs/>
                <w:spacing w:val="53"/>
                <w:kern w:val="0"/>
                <w:sz w:val="32"/>
                <w:fitText w:val="1600" w:id="285965207"/>
              </w:rPr>
              <w:t>学科分</w:t>
            </w:r>
            <w:r>
              <w:rPr>
                <w:rFonts w:hint="eastAsia" w:ascii="仿宋_GB2312" w:eastAsia="仿宋_GB2312"/>
                <w:b/>
                <w:bCs/>
                <w:spacing w:val="1"/>
                <w:kern w:val="0"/>
                <w:sz w:val="32"/>
                <w:fitText w:val="1600" w:id="285965207"/>
              </w:rPr>
              <w:t>类</w:t>
            </w:r>
          </w:p>
        </w:tc>
        <w:tc>
          <w:tcPr>
            <w:tcW w:w="5129" w:type="dxa"/>
            <w:tcBorders>
              <w:top w:val="nil"/>
              <w:left w:val="nil"/>
              <w:right w:val="nil"/>
            </w:tcBorders>
            <w:vAlign w:val="center"/>
          </w:tcPr>
          <w:p>
            <w:pPr>
              <w:jc w:val="center"/>
              <w:rPr>
                <w:rFonts w:hint="eastAsia" w:ascii="楷体_GB2312" w:eastAsia="楷体_GB2312"/>
                <w:sz w:val="28"/>
                <w:szCs w:val="28"/>
                <w:lang w:eastAsia="zh-CN"/>
              </w:rPr>
            </w:pPr>
            <w:r>
              <w:rPr>
                <w:rFonts w:hint="eastAsia" w:ascii="楷体_GB2312" w:eastAsia="楷体_GB2312"/>
                <w:sz w:val="28"/>
                <w:szCs w:val="28"/>
                <w:lang w:eastAsia="zh-CN"/>
              </w:rPr>
              <w:t>人文社科类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416" w:type="dxa"/>
            <w:tcBorders>
              <w:top w:val="nil"/>
              <w:left w:val="nil"/>
              <w:bottom w:val="nil"/>
              <w:right w:val="nil"/>
            </w:tcBorders>
            <w:vAlign w:val="center"/>
          </w:tcPr>
          <w:p>
            <w:pPr>
              <w:jc w:val="center"/>
              <w:rPr>
                <w:rFonts w:ascii="仿宋" w:eastAsia="仿宋"/>
                <w:b/>
                <w:bCs/>
                <w:sz w:val="32"/>
              </w:rPr>
            </w:pPr>
            <w:r>
              <w:rPr>
                <w:rFonts w:hint="eastAsia" w:ascii="仿宋_GB2312" w:eastAsia="仿宋_GB2312"/>
                <w:b/>
                <w:bCs/>
                <w:spacing w:val="53"/>
                <w:kern w:val="0"/>
                <w:sz w:val="32"/>
                <w:fitText w:val="1600" w:id="1890328988"/>
              </w:rPr>
              <w:t>项目类</w:t>
            </w:r>
            <w:r>
              <w:rPr>
                <w:rFonts w:hint="eastAsia" w:ascii="仿宋_GB2312" w:eastAsia="仿宋_GB2312"/>
                <w:b/>
                <w:bCs/>
                <w:spacing w:val="1"/>
                <w:kern w:val="0"/>
                <w:sz w:val="32"/>
                <w:fitText w:val="1600" w:id="1890328988"/>
              </w:rPr>
              <w:t>别</w:t>
            </w:r>
          </w:p>
        </w:tc>
        <w:tc>
          <w:tcPr>
            <w:tcW w:w="5129" w:type="dxa"/>
            <w:tcBorders>
              <w:left w:val="nil"/>
              <w:right w:val="nil"/>
            </w:tcBorders>
            <w:vAlign w:val="center"/>
          </w:tcPr>
          <w:p>
            <w:pPr>
              <w:jc w:val="center"/>
              <w:rPr>
                <w:rFonts w:hint="eastAsia" w:ascii="楷体_GB2312" w:eastAsia="楷体_GB2312"/>
                <w:sz w:val="28"/>
                <w:szCs w:val="28"/>
                <w:lang w:eastAsia="zh-CN"/>
              </w:rPr>
            </w:pPr>
            <w:r>
              <w:rPr>
                <w:rFonts w:hint="eastAsia" w:ascii="楷体_GB2312" w:eastAsia="楷体_GB2312"/>
                <w:sz w:val="28"/>
                <w:szCs w:val="28"/>
                <w:lang w:eastAsia="zh-CN"/>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416" w:type="dxa"/>
            <w:tcBorders>
              <w:top w:val="nil"/>
              <w:left w:val="nil"/>
              <w:bottom w:val="nil"/>
              <w:right w:val="nil"/>
            </w:tcBorders>
            <w:vAlign w:val="center"/>
          </w:tcPr>
          <w:p>
            <w:pPr>
              <w:jc w:val="center"/>
              <w:rPr>
                <w:rFonts w:ascii="仿宋" w:eastAsia="仿宋"/>
                <w:b/>
                <w:bCs/>
                <w:sz w:val="32"/>
              </w:rPr>
            </w:pPr>
            <w:r>
              <w:rPr>
                <w:rFonts w:hint="eastAsia" w:ascii="仿宋_GB2312" w:eastAsia="仿宋_GB2312"/>
                <w:b/>
                <w:bCs/>
                <w:spacing w:val="53"/>
                <w:kern w:val="0"/>
                <w:sz w:val="32"/>
                <w:fitText w:val="1600" w:id="1432102421"/>
              </w:rPr>
              <w:t>课题名</w:t>
            </w:r>
            <w:r>
              <w:rPr>
                <w:rFonts w:hint="eastAsia" w:ascii="仿宋_GB2312" w:eastAsia="仿宋_GB2312"/>
                <w:b/>
                <w:bCs/>
                <w:spacing w:val="1"/>
                <w:kern w:val="0"/>
                <w:sz w:val="32"/>
                <w:fitText w:val="1600" w:id="1432102421"/>
              </w:rPr>
              <w:t>称</w:t>
            </w:r>
          </w:p>
        </w:tc>
        <w:tc>
          <w:tcPr>
            <w:tcW w:w="5129" w:type="dxa"/>
            <w:tcBorders>
              <w:left w:val="nil"/>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楷体_GB2312" w:eastAsia="楷体_GB2312"/>
                <w:sz w:val="28"/>
                <w:szCs w:val="28"/>
                <w:lang w:eastAsia="zh-CN"/>
              </w:rPr>
            </w:pPr>
            <w:r>
              <w:rPr>
                <w:rFonts w:hint="eastAsia" w:ascii="楷体_GB2312" w:eastAsia="楷体_GB2312"/>
                <w:sz w:val="28"/>
                <w:szCs w:val="28"/>
                <w:lang w:eastAsia="zh-CN"/>
              </w:rPr>
              <w:t>中国革命传统作品在高职语文课程中的</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楷体_GB2312" w:eastAsia="楷体_GB2312"/>
                <w:sz w:val="28"/>
                <w:szCs w:val="28"/>
                <w:lang w:val="en-US" w:eastAsia="zh-CN"/>
              </w:rPr>
            </w:pPr>
            <w:r>
              <w:rPr>
                <w:rFonts w:hint="eastAsia" w:ascii="楷体_GB2312" w:eastAsia="楷体_GB2312"/>
                <w:sz w:val="28"/>
                <w:szCs w:val="28"/>
                <w:lang w:eastAsia="zh-CN"/>
              </w:rPr>
              <w:t>应用价值研究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416" w:type="dxa"/>
            <w:tcBorders>
              <w:top w:val="nil"/>
              <w:left w:val="nil"/>
              <w:bottom w:val="nil"/>
              <w:right w:val="nil"/>
            </w:tcBorders>
            <w:vAlign w:val="center"/>
          </w:tcPr>
          <w:p>
            <w:pPr>
              <w:jc w:val="center"/>
              <w:rPr>
                <w:rFonts w:ascii="仿宋" w:eastAsia="仿宋"/>
                <w:b/>
                <w:bCs/>
                <w:w w:val="200"/>
                <w:sz w:val="32"/>
              </w:rPr>
            </w:pPr>
            <w:r>
              <w:rPr>
                <w:rFonts w:hint="eastAsia" w:ascii="仿宋_GB2312" w:eastAsia="仿宋_GB2312"/>
                <w:b/>
                <w:bCs/>
                <w:sz w:val="32"/>
              </w:rPr>
              <w:t>申请人姓名</w:t>
            </w:r>
          </w:p>
        </w:tc>
        <w:tc>
          <w:tcPr>
            <w:tcW w:w="5129" w:type="dxa"/>
            <w:tcBorders>
              <w:left w:val="nil"/>
              <w:right w:val="nil"/>
            </w:tcBorders>
            <w:vAlign w:val="center"/>
          </w:tcPr>
          <w:p>
            <w:pPr>
              <w:jc w:val="center"/>
              <w:rPr>
                <w:rFonts w:hint="eastAsia" w:ascii="楷体_GB2312" w:eastAsia="楷体_GB2312"/>
                <w:sz w:val="28"/>
                <w:szCs w:val="28"/>
                <w:lang w:eastAsia="zh-CN"/>
              </w:rPr>
            </w:pPr>
            <w:r>
              <w:rPr>
                <w:rFonts w:hint="eastAsia" w:ascii="楷体_GB2312" w:eastAsia="楷体_GB2312"/>
                <w:sz w:val="28"/>
                <w:szCs w:val="28"/>
                <w:lang w:eastAsia="zh-CN"/>
              </w:rPr>
              <w:t>魏</w:t>
            </w:r>
            <w:r>
              <w:rPr>
                <w:rFonts w:hint="eastAsia" w:ascii="楷体_GB2312" w:eastAsia="楷体_GB2312"/>
                <w:sz w:val="28"/>
                <w:szCs w:val="28"/>
                <w:lang w:val="en-US" w:eastAsia="zh-CN"/>
              </w:rPr>
              <w:t xml:space="preserve">    </w:t>
            </w:r>
            <w:r>
              <w:rPr>
                <w:rFonts w:hint="eastAsia" w:ascii="楷体_GB2312" w:eastAsia="楷体_GB2312"/>
                <w:sz w:val="28"/>
                <w:szCs w:val="28"/>
                <w:lang w:eastAsia="zh-CN"/>
              </w:rPr>
              <w:t>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416" w:type="dxa"/>
            <w:tcBorders>
              <w:top w:val="nil"/>
              <w:left w:val="nil"/>
              <w:bottom w:val="nil"/>
              <w:right w:val="nil"/>
            </w:tcBorders>
            <w:vAlign w:val="center"/>
          </w:tcPr>
          <w:p>
            <w:pPr>
              <w:jc w:val="center"/>
              <w:rPr>
                <w:rFonts w:hint="eastAsia" w:ascii="仿宋" w:eastAsia="仿宋"/>
                <w:b/>
                <w:bCs/>
                <w:sz w:val="32"/>
                <w:lang w:eastAsia="zh-CN"/>
              </w:rPr>
            </w:pPr>
            <w:r>
              <w:rPr>
                <w:rFonts w:hint="eastAsia" w:ascii="仿宋" w:eastAsia="仿宋"/>
                <w:b/>
                <w:bCs/>
                <w:spacing w:val="53"/>
                <w:kern w:val="0"/>
                <w:sz w:val="32"/>
                <w:fitText w:val="1600" w:id="1627093159"/>
                <w:lang w:eastAsia="zh-CN"/>
              </w:rPr>
              <w:t>所在部</w:t>
            </w:r>
            <w:r>
              <w:rPr>
                <w:rFonts w:hint="eastAsia" w:ascii="仿宋" w:eastAsia="仿宋"/>
                <w:b/>
                <w:bCs/>
                <w:spacing w:val="1"/>
                <w:kern w:val="0"/>
                <w:sz w:val="32"/>
                <w:fitText w:val="1600" w:id="1627093159"/>
                <w:lang w:eastAsia="zh-CN"/>
              </w:rPr>
              <w:t>门</w:t>
            </w:r>
          </w:p>
        </w:tc>
        <w:tc>
          <w:tcPr>
            <w:tcW w:w="5129" w:type="dxa"/>
            <w:tcBorders>
              <w:left w:val="nil"/>
              <w:right w:val="nil"/>
            </w:tcBorders>
            <w:vAlign w:val="center"/>
          </w:tcPr>
          <w:p>
            <w:pPr>
              <w:jc w:val="center"/>
              <w:rPr>
                <w:rFonts w:hint="eastAsia" w:ascii="楷体_GB2312" w:eastAsia="楷体_GB2312"/>
                <w:sz w:val="28"/>
                <w:szCs w:val="28"/>
                <w:lang w:eastAsia="zh-CN"/>
              </w:rPr>
            </w:pPr>
            <w:r>
              <w:rPr>
                <w:rFonts w:hint="eastAsia" w:ascii="楷体_GB2312" w:eastAsia="楷体_GB2312"/>
                <w:sz w:val="28"/>
                <w:szCs w:val="28"/>
                <w:lang w:eastAsia="zh-CN"/>
              </w:rPr>
              <w:t>科</w:t>
            </w:r>
            <w:r>
              <w:rPr>
                <w:rFonts w:hint="eastAsia" w:ascii="楷体_GB2312" w:eastAsia="楷体_GB2312"/>
                <w:sz w:val="28"/>
                <w:szCs w:val="28"/>
                <w:lang w:val="en-US" w:eastAsia="zh-CN"/>
              </w:rPr>
              <w:t xml:space="preserve"> </w:t>
            </w:r>
            <w:r>
              <w:rPr>
                <w:rFonts w:hint="eastAsia" w:ascii="楷体_GB2312" w:eastAsia="楷体_GB2312"/>
                <w:sz w:val="28"/>
                <w:szCs w:val="28"/>
                <w:lang w:eastAsia="zh-CN"/>
              </w:rPr>
              <w:t>研</w:t>
            </w:r>
            <w:r>
              <w:rPr>
                <w:rFonts w:hint="eastAsia" w:ascii="楷体_GB2312" w:eastAsia="楷体_GB2312"/>
                <w:sz w:val="28"/>
                <w:szCs w:val="28"/>
                <w:lang w:val="en-US" w:eastAsia="zh-CN"/>
              </w:rPr>
              <w:t xml:space="preserve"> </w:t>
            </w:r>
            <w:r>
              <w:rPr>
                <w:rFonts w:hint="eastAsia" w:ascii="楷体_GB2312" w:eastAsia="楷体_GB2312"/>
                <w:sz w:val="28"/>
                <w:szCs w:val="28"/>
                <w:lang w:eastAsia="zh-CN"/>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416" w:type="dxa"/>
            <w:tcBorders>
              <w:top w:val="nil"/>
              <w:left w:val="nil"/>
              <w:bottom w:val="nil"/>
              <w:right w:val="nil"/>
            </w:tcBorders>
            <w:vAlign w:val="center"/>
          </w:tcPr>
          <w:p>
            <w:pPr>
              <w:jc w:val="center"/>
              <w:rPr>
                <w:rFonts w:ascii="仿宋" w:eastAsia="仿宋"/>
                <w:b/>
                <w:bCs/>
                <w:sz w:val="32"/>
              </w:rPr>
            </w:pPr>
            <w:r>
              <w:rPr>
                <w:rFonts w:hint="eastAsia" w:ascii="仿宋_GB2312" w:eastAsia="仿宋_GB2312"/>
                <w:b/>
                <w:bCs/>
                <w:spacing w:val="53"/>
                <w:kern w:val="0"/>
                <w:sz w:val="32"/>
                <w:fitText w:val="1600" w:id="303125779"/>
              </w:rPr>
              <w:t>填表日</w:t>
            </w:r>
            <w:r>
              <w:rPr>
                <w:rFonts w:hint="eastAsia" w:ascii="仿宋_GB2312" w:eastAsia="仿宋_GB2312"/>
                <w:b/>
                <w:bCs/>
                <w:spacing w:val="1"/>
                <w:kern w:val="0"/>
                <w:sz w:val="32"/>
                <w:fitText w:val="1600" w:id="303125779"/>
              </w:rPr>
              <w:t>期</w:t>
            </w:r>
          </w:p>
        </w:tc>
        <w:tc>
          <w:tcPr>
            <w:tcW w:w="5129" w:type="dxa"/>
            <w:tcBorders>
              <w:left w:val="nil"/>
              <w:right w:val="nil"/>
            </w:tcBorders>
            <w:vAlign w:val="center"/>
          </w:tcPr>
          <w:p>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2023年3月1日</w:t>
            </w:r>
          </w:p>
        </w:tc>
      </w:tr>
    </w:tbl>
    <w:p>
      <w:pPr>
        <w:rPr>
          <w:rFonts w:ascii="宋体" w:hAnsi="宋体"/>
          <w:sz w:val="28"/>
        </w:rPr>
      </w:pPr>
    </w:p>
    <w:p>
      <w:pPr>
        <w:rPr>
          <w:rFonts w:hint="eastAsia" w:ascii="宋体" w:hAnsi="宋体"/>
          <w:sz w:val="32"/>
        </w:rPr>
      </w:pPr>
    </w:p>
    <w:p>
      <w:pPr>
        <w:rPr>
          <w:rFonts w:hint="eastAsia" w:ascii="宋体" w:hAnsi="宋体"/>
          <w:sz w:val="32"/>
        </w:rPr>
      </w:pPr>
    </w:p>
    <w:p>
      <w:pPr>
        <w:jc w:val="center"/>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四川卫生康复职业学院科研处制</w:t>
      </w:r>
    </w:p>
    <w:p>
      <w:pPr>
        <w:jc w:val="center"/>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二零</w:t>
      </w:r>
      <w:r>
        <w:rPr>
          <w:rFonts w:hint="eastAsia" w:ascii="仿宋_GB2312" w:hAnsi="仿宋_GB2312" w:eastAsia="仿宋_GB2312" w:cs="仿宋_GB2312"/>
          <w:sz w:val="32"/>
          <w:szCs w:val="24"/>
          <w:lang w:eastAsia="zh-CN"/>
        </w:rPr>
        <w:t>二三</w:t>
      </w:r>
      <w:r>
        <w:rPr>
          <w:rFonts w:hint="eastAsia" w:ascii="仿宋_GB2312" w:hAnsi="仿宋_GB2312" w:eastAsia="仿宋_GB2312" w:cs="仿宋_GB2312"/>
          <w:sz w:val="32"/>
          <w:szCs w:val="24"/>
        </w:rPr>
        <w:t>年</w:t>
      </w:r>
      <w:r>
        <w:rPr>
          <w:rFonts w:hint="eastAsia" w:ascii="仿宋_GB2312" w:hAnsi="仿宋_GB2312" w:eastAsia="仿宋_GB2312" w:cs="仿宋_GB2312"/>
          <w:sz w:val="32"/>
          <w:szCs w:val="24"/>
          <w:lang w:val="en-US" w:eastAsia="zh-CN"/>
        </w:rPr>
        <w:t>一</w:t>
      </w:r>
      <w:r>
        <w:rPr>
          <w:rFonts w:hint="eastAsia" w:ascii="仿宋_GB2312" w:hAnsi="仿宋_GB2312" w:eastAsia="仿宋_GB2312" w:cs="仿宋_GB2312"/>
          <w:sz w:val="32"/>
          <w:szCs w:val="24"/>
        </w:rPr>
        <w:t>月</w:t>
      </w:r>
    </w:p>
    <w:p>
      <w:pPr>
        <w:rPr>
          <w:rFonts w:hint="eastAsia" w:ascii="宋体" w:hAnsi="宋体"/>
          <w:sz w:val="28"/>
        </w:rPr>
      </w:pPr>
    </w:p>
    <w:p>
      <w:pPr>
        <w:spacing w:afterLines="20"/>
        <w:rPr>
          <w:rFonts w:hint="eastAsia" w:ascii="黑体" w:hAnsi="Times New Roman" w:eastAsia="黑体" w:cs="Times New Roman"/>
          <w:sz w:val="28"/>
          <w:szCs w:val="28"/>
        </w:rPr>
      </w:pPr>
      <w:r>
        <w:rPr>
          <w:rFonts w:hint="eastAsia" w:ascii="黑体" w:hAnsi="Times New Roman" w:eastAsia="黑体" w:cs="Times New Roman"/>
          <w:sz w:val="28"/>
          <w:szCs w:val="28"/>
        </w:rPr>
        <w:t>申请</w:t>
      </w:r>
      <w:r>
        <w:rPr>
          <w:rFonts w:hint="eastAsia" w:ascii="黑体" w:hAnsi="Times New Roman" w:eastAsia="黑体" w:cs="Times New Roman"/>
          <w:sz w:val="28"/>
          <w:szCs w:val="28"/>
          <w:lang w:eastAsia="zh-CN"/>
        </w:rPr>
        <w:t>人</w:t>
      </w:r>
      <w:r>
        <w:rPr>
          <w:rFonts w:hint="eastAsia" w:ascii="黑体" w:hAnsi="Times New Roman" w:eastAsia="黑体" w:cs="Times New Roman"/>
          <w:sz w:val="28"/>
          <w:szCs w:val="28"/>
        </w:rPr>
        <w:t>承诺：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0"/>
          <w:lang w:eastAsia="zh-CN"/>
        </w:rPr>
      </w:pPr>
      <w:r>
        <w:rPr>
          <w:rFonts w:hint="eastAsia" w:ascii="宋体" w:hAnsi="宋体" w:eastAsia="宋体" w:cs="宋体"/>
          <w:sz w:val="28"/>
          <w:szCs w:val="20"/>
        </w:rPr>
        <w:t>本人保证如实填写本表各项内容</w:t>
      </w:r>
      <w:r>
        <w:rPr>
          <w:rFonts w:hint="eastAsia" w:ascii="宋体" w:hAnsi="宋体" w:eastAsia="宋体" w:cs="宋体"/>
          <w:sz w:val="28"/>
          <w:szCs w:val="20"/>
          <w:lang w:eastAsia="zh-CN"/>
        </w:rPr>
        <w:t>，保证没有知识产权争议</w:t>
      </w:r>
      <w:r>
        <w:rPr>
          <w:rFonts w:hint="eastAsia" w:ascii="宋体" w:hAnsi="宋体" w:eastAsia="宋体" w:cs="宋体"/>
          <w:sz w:val="28"/>
          <w:szCs w:val="20"/>
        </w:rPr>
        <w:t>。若获准立项资助，</w:t>
      </w:r>
      <w:r>
        <w:rPr>
          <w:rFonts w:hint="eastAsia" w:ascii="宋体" w:hAnsi="宋体" w:eastAsia="宋体" w:cs="宋体"/>
          <w:sz w:val="28"/>
          <w:szCs w:val="20"/>
          <w:lang w:eastAsia="zh-CN"/>
        </w:rPr>
        <w:t>本人将</w:t>
      </w:r>
      <w:r>
        <w:rPr>
          <w:rFonts w:hint="eastAsia" w:ascii="宋体" w:hAnsi="宋体" w:eastAsia="宋体" w:cs="宋体"/>
          <w:sz w:val="28"/>
          <w:szCs w:val="20"/>
        </w:rPr>
        <w:t>遵守四川卫生康复职业学院的</w:t>
      </w:r>
      <w:r>
        <w:rPr>
          <w:rFonts w:hint="eastAsia" w:ascii="宋体" w:hAnsi="宋体" w:eastAsia="宋体" w:cs="宋体"/>
          <w:sz w:val="28"/>
          <w:szCs w:val="20"/>
          <w:lang w:eastAsia="zh-CN"/>
        </w:rPr>
        <w:t>相关</w:t>
      </w:r>
      <w:r>
        <w:rPr>
          <w:rFonts w:hint="eastAsia" w:ascii="宋体" w:hAnsi="宋体" w:eastAsia="宋体" w:cs="宋体"/>
          <w:sz w:val="28"/>
          <w:szCs w:val="20"/>
        </w:rPr>
        <w:t>规定，按计划认真开展研究工作，按时报送有关材料</w:t>
      </w:r>
      <w:r>
        <w:rPr>
          <w:rFonts w:hint="eastAsia" w:ascii="宋体" w:hAnsi="宋体" w:eastAsia="宋体" w:cs="宋体"/>
          <w:sz w:val="28"/>
          <w:szCs w:val="20"/>
          <w:lang w:eastAsia="zh-CN"/>
        </w:rPr>
        <w:t>，取得预期研究成果</w:t>
      </w:r>
      <w:r>
        <w:rPr>
          <w:rFonts w:hint="eastAsia" w:ascii="宋体" w:hAnsi="宋体" w:eastAsia="宋体" w:cs="宋体"/>
          <w:sz w:val="28"/>
          <w:szCs w:val="20"/>
        </w:rPr>
        <w:t>。四川卫生康复职业学院有权使用本课题研究数据与资料。若填报失实、违反规定，本人将承担全部责任。</w:t>
      </w:r>
    </w:p>
    <w:p>
      <w:pPr>
        <w:keepNext w:val="0"/>
        <w:keepLines w:val="0"/>
        <w:pageBreakBefore w:val="0"/>
        <w:widowControl w:val="0"/>
        <w:kinsoku/>
        <w:wordWrap/>
        <w:overflowPunct/>
        <w:topLinePunct w:val="0"/>
        <w:autoSpaceDE/>
        <w:autoSpaceDN/>
        <w:bidi w:val="0"/>
        <w:adjustRightInd/>
        <w:snapToGrid/>
        <w:spacing w:line="360" w:lineRule="auto"/>
        <w:ind w:firstLine="4480" w:firstLineChars="1600"/>
        <w:textAlignment w:val="auto"/>
        <w:rPr>
          <w:rFonts w:hint="eastAsia" w:ascii="宋体" w:hAnsi="宋体" w:eastAsia="宋体" w:cs="宋体"/>
          <w:sz w:val="28"/>
          <w:szCs w:val="20"/>
          <w:lang w:eastAsia="zh-CN"/>
        </w:rPr>
      </w:pPr>
      <w:r>
        <w:rPr>
          <w:rFonts w:hint="eastAsia" w:ascii="宋体" w:hAnsi="宋体" w:eastAsia="宋体" w:cs="宋体"/>
          <w:sz w:val="28"/>
          <w:szCs w:val="20"/>
        </w:rPr>
        <w:t>申请者（签章）</w:t>
      </w:r>
      <w:r>
        <w:rPr>
          <w:rFonts w:hint="eastAsia" w:ascii="宋体" w:hAnsi="宋体" w:eastAsia="宋体" w:cs="宋体"/>
          <w:sz w:val="28"/>
          <w:szCs w:val="20"/>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040" w:firstLineChars="1800"/>
        <w:textAlignment w:val="auto"/>
        <w:rPr>
          <w:rFonts w:hint="eastAsia" w:ascii="宋体" w:hAnsi="宋体" w:eastAsia="宋体" w:cs="宋体"/>
          <w:sz w:val="28"/>
          <w:szCs w:val="20"/>
        </w:rPr>
      </w:pPr>
      <w:r>
        <w:rPr>
          <w:rFonts w:hint="eastAsia" w:ascii="宋体" w:hAnsi="宋体" w:eastAsia="宋体" w:cs="宋体"/>
          <w:sz w:val="28"/>
          <w:szCs w:val="20"/>
        </w:rPr>
        <w:t>年</w:t>
      </w:r>
      <w:r>
        <w:rPr>
          <w:rFonts w:hint="eastAsia" w:ascii="宋体" w:hAnsi="宋体" w:eastAsia="宋体" w:cs="宋体"/>
          <w:sz w:val="28"/>
          <w:szCs w:val="20"/>
          <w:lang w:val="en-US" w:eastAsia="zh-CN"/>
        </w:rPr>
        <w:t xml:space="preserve">    </w:t>
      </w:r>
      <w:r>
        <w:rPr>
          <w:rFonts w:hint="eastAsia" w:ascii="宋体" w:hAnsi="宋体" w:eastAsia="宋体" w:cs="宋体"/>
          <w:sz w:val="28"/>
          <w:szCs w:val="20"/>
        </w:rPr>
        <w:t>月</w:t>
      </w:r>
      <w:r>
        <w:rPr>
          <w:rFonts w:hint="eastAsia" w:ascii="宋体" w:hAnsi="宋体" w:eastAsia="宋体" w:cs="宋体"/>
          <w:sz w:val="28"/>
          <w:szCs w:val="20"/>
          <w:lang w:val="en-US" w:eastAsia="zh-CN"/>
        </w:rPr>
        <w:t xml:space="preserve">    </w:t>
      </w:r>
      <w:r>
        <w:rPr>
          <w:rFonts w:hint="eastAsia" w:ascii="宋体" w:hAnsi="宋体" w:eastAsia="宋体" w:cs="宋体"/>
          <w:sz w:val="28"/>
          <w:szCs w:val="20"/>
        </w:rPr>
        <w:t>日</w:t>
      </w:r>
    </w:p>
    <w:p>
      <w:pPr>
        <w:jc w:val="center"/>
        <w:rPr>
          <w:rFonts w:ascii="宋体" w:hAnsi="宋体"/>
          <w:sz w:val="32"/>
        </w:rPr>
      </w:pPr>
    </w:p>
    <w:p>
      <w:pPr>
        <w:jc w:val="center"/>
        <w:rPr>
          <w:rFonts w:ascii="宋体" w:hAnsi="宋体"/>
          <w:sz w:val="32"/>
        </w:rPr>
      </w:pPr>
    </w:p>
    <w:p>
      <w:pPr>
        <w:spacing w:line="420" w:lineRule="exact"/>
        <w:jc w:val="center"/>
        <w:rPr>
          <w:rFonts w:hint="eastAsia" w:ascii="黑体" w:hAnsi="Times New Roman" w:eastAsia="黑体" w:cs="Times New Roman"/>
          <w:sz w:val="32"/>
          <w:szCs w:val="32"/>
        </w:rPr>
      </w:pPr>
      <w:r>
        <w:rPr>
          <w:rFonts w:hint="eastAsia" w:ascii="黑体" w:hAnsi="Times New Roman" w:eastAsia="黑体" w:cs="Times New Roman"/>
          <w:sz w:val="32"/>
          <w:szCs w:val="32"/>
        </w:rPr>
        <w:t>填表说明</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0"/>
        </w:rPr>
      </w:pPr>
      <w:r>
        <w:rPr>
          <w:rFonts w:hint="eastAsia" w:ascii="宋体" w:hAnsi="宋体" w:eastAsia="宋体" w:cs="宋体"/>
          <w:sz w:val="28"/>
          <w:szCs w:val="20"/>
        </w:rPr>
        <w:t>一、请根据《四川卫生康复职业学院</w:t>
      </w:r>
      <w:r>
        <w:rPr>
          <w:rFonts w:hint="eastAsia" w:ascii="宋体" w:hAnsi="宋体" w:eastAsia="宋体" w:cs="宋体"/>
          <w:sz w:val="28"/>
          <w:szCs w:val="20"/>
          <w:lang w:val="en-US" w:eastAsia="zh-CN"/>
        </w:rPr>
        <w:t>2023</w:t>
      </w:r>
      <w:r>
        <w:rPr>
          <w:rFonts w:hint="eastAsia" w:ascii="宋体" w:hAnsi="宋体" w:eastAsia="宋体" w:cs="宋体"/>
          <w:sz w:val="28"/>
          <w:szCs w:val="20"/>
        </w:rPr>
        <w:t>年</w:t>
      </w:r>
      <w:r>
        <w:rPr>
          <w:rFonts w:hint="eastAsia" w:ascii="宋体" w:hAnsi="宋体" w:eastAsia="宋体" w:cs="宋体"/>
          <w:sz w:val="28"/>
          <w:szCs w:val="20"/>
          <w:lang w:eastAsia="zh-CN"/>
        </w:rPr>
        <w:t>校级</w:t>
      </w:r>
      <w:r>
        <w:rPr>
          <w:rFonts w:hint="eastAsia" w:ascii="宋体" w:hAnsi="宋体" w:eastAsia="宋体" w:cs="宋体"/>
          <w:sz w:val="28"/>
          <w:szCs w:val="20"/>
        </w:rPr>
        <w:t>课题申报指南》相关范围，准确选择并填写研究类别。课题编号不填，以四川卫生康复职业学院</w:t>
      </w:r>
      <w:r>
        <w:rPr>
          <w:rFonts w:hint="eastAsia" w:ascii="宋体" w:hAnsi="宋体" w:eastAsia="宋体" w:cs="宋体"/>
          <w:sz w:val="28"/>
          <w:szCs w:val="20"/>
          <w:lang w:eastAsia="zh-CN"/>
        </w:rPr>
        <w:t>立项</w:t>
      </w:r>
      <w:r>
        <w:rPr>
          <w:rFonts w:hint="eastAsia" w:ascii="宋体" w:hAnsi="宋体" w:eastAsia="宋体" w:cs="宋体"/>
          <w:sz w:val="28"/>
          <w:szCs w:val="20"/>
        </w:rPr>
        <w:t>审批为准。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0"/>
        </w:rPr>
      </w:pPr>
      <w:r>
        <w:rPr>
          <w:rFonts w:hint="eastAsia" w:ascii="宋体" w:hAnsi="宋体" w:eastAsia="宋体" w:cs="宋体"/>
          <w:sz w:val="28"/>
          <w:szCs w:val="20"/>
        </w:rPr>
        <w:t>二、本表请用计算机打印或钢笔准确如实填写各项内容，书写要清晰、工整。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0"/>
        </w:rPr>
      </w:pPr>
      <w:r>
        <w:rPr>
          <w:rFonts w:hint="eastAsia" w:ascii="宋体" w:hAnsi="宋体" w:eastAsia="宋体" w:cs="宋体"/>
          <w:sz w:val="28"/>
          <w:szCs w:val="20"/>
        </w:rPr>
        <w:t>三、本表须经课题负责人所在</w:t>
      </w:r>
      <w:r>
        <w:rPr>
          <w:rFonts w:hint="eastAsia" w:ascii="宋体" w:hAnsi="宋体" w:eastAsia="宋体" w:cs="宋体"/>
          <w:sz w:val="28"/>
          <w:szCs w:val="20"/>
          <w:lang w:eastAsia="zh-CN"/>
        </w:rPr>
        <w:t>部门</w:t>
      </w:r>
      <w:r>
        <w:rPr>
          <w:rFonts w:hint="eastAsia" w:ascii="宋体" w:hAnsi="宋体" w:eastAsia="宋体" w:cs="宋体"/>
          <w:sz w:val="28"/>
          <w:szCs w:val="20"/>
        </w:rPr>
        <w:t>审核，</w:t>
      </w:r>
      <w:r>
        <w:rPr>
          <w:rFonts w:hint="eastAsia" w:ascii="宋体" w:hAnsi="宋体" w:eastAsia="宋体" w:cs="宋体"/>
          <w:sz w:val="28"/>
          <w:szCs w:val="20"/>
          <w:lang w:eastAsia="zh-CN"/>
        </w:rPr>
        <w:t>部门负责人</w:t>
      </w:r>
      <w:r>
        <w:rPr>
          <w:rFonts w:hint="eastAsia" w:ascii="宋体" w:hAnsi="宋体" w:eastAsia="宋体" w:cs="宋体"/>
          <w:sz w:val="28"/>
          <w:szCs w:val="20"/>
        </w:rPr>
        <w:t>签署明确意见后方可报送</w:t>
      </w:r>
      <w:r>
        <w:rPr>
          <w:rFonts w:hint="eastAsia" w:ascii="宋体" w:hAnsi="宋体" w:eastAsia="宋体" w:cs="宋体"/>
          <w:sz w:val="28"/>
          <w:szCs w:val="20"/>
          <w:lang w:eastAsia="zh-CN"/>
        </w:rPr>
        <w:t>至科研处</w:t>
      </w:r>
      <w:r>
        <w:rPr>
          <w:rFonts w:hint="eastAsia" w:ascii="宋体" w:hAnsi="宋体" w:eastAsia="宋体" w:cs="宋体"/>
          <w:sz w:val="28"/>
          <w:szCs w:val="20"/>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0"/>
        </w:rPr>
      </w:pPr>
      <w:r>
        <w:rPr>
          <w:rFonts w:hint="eastAsia" w:ascii="宋体" w:hAnsi="宋体" w:eastAsia="宋体" w:cs="宋体"/>
          <w:sz w:val="28"/>
          <w:szCs w:val="20"/>
        </w:rPr>
        <w:t>四、本表填写一式</w:t>
      </w:r>
      <w:r>
        <w:rPr>
          <w:rFonts w:hint="eastAsia" w:ascii="宋体" w:hAnsi="宋体" w:cs="宋体"/>
          <w:sz w:val="28"/>
          <w:szCs w:val="20"/>
          <w:lang w:eastAsia="zh-CN"/>
        </w:rPr>
        <w:t>三</w:t>
      </w:r>
      <w:r>
        <w:rPr>
          <w:rFonts w:hint="eastAsia" w:ascii="宋体" w:hAnsi="宋体" w:eastAsia="宋体" w:cs="宋体"/>
          <w:sz w:val="28"/>
          <w:szCs w:val="20"/>
        </w:rPr>
        <w:t>份，</w:t>
      </w:r>
      <w:r>
        <w:rPr>
          <w:rFonts w:hint="eastAsia" w:ascii="宋体" w:hAnsi="宋体" w:eastAsia="宋体" w:cs="宋体"/>
          <w:sz w:val="28"/>
          <w:szCs w:val="20"/>
          <w:lang w:val="en-US" w:eastAsia="zh-CN"/>
        </w:rPr>
        <w:t>A4双面印制。</w:t>
      </w:r>
      <w:r>
        <w:rPr>
          <w:rFonts w:hint="eastAsia" w:ascii="宋体" w:hAnsi="宋体" w:eastAsia="宋体" w:cs="宋体"/>
          <w:sz w:val="28"/>
          <w:szCs w:val="20"/>
        </w:rPr>
        <w:t>批准立项后，科研处、申报人所在</w:t>
      </w:r>
      <w:r>
        <w:rPr>
          <w:rFonts w:hint="eastAsia" w:ascii="宋体" w:hAnsi="宋体" w:eastAsia="宋体" w:cs="宋体"/>
          <w:sz w:val="28"/>
          <w:szCs w:val="20"/>
          <w:lang w:eastAsia="zh-CN"/>
        </w:rPr>
        <w:t>部门</w:t>
      </w:r>
      <w:r>
        <w:rPr>
          <w:rFonts w:hint="eastAsia" w:ascii="宋体" w:hAnsi="宋体" w:eastAsia="宋体" w:cs="宋体"/>
          <w:sz w:val="28"/>
          <w:szCs w:val="20"/>
        </w:rPr>
        <w:t>、</w:t>
      </w:r>
      <w:r>
        <w:rPr>
          <w:rFonts w:hint="eastAsia" w:ascii="宋体" w:hAnsi="宋体" w:eastAsia="宋体" w:cs="宋体"/>
          <w:sz w:val="28"/>
          <w:szCs w:val="20"/>
          <w:lang w:eastAsia="zh-CN"/>
        </w:rPr>
        <w:t>申请</w:t>
      </w:r>
      <w:r>
        <w:rPr>
          <w:rFonts w:hint="eastAsia" w:ascii="宋体" w:hAnsi="宋体" w:eastAsia="宋体" w:cs="宋体"/>
          <w:sz w:val="28"/>
          <w:szCs w:val="20"/>
        </w:rPr>
        <w:t>人各一份。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0"/>
        </w:rPr>
      </w:pPr>
      <w:r>
        <w:rPr>
          <w:rFonts w:hint="eastAsia" w:ascii="宋体" w:hAnsi="宋体" w:eastAsia="宋体" w:cs="宋体"/>
          <w:sz w:val="28"/>
          <w:szCs w:val="20"/>
        </w:rPr>
        <w:t>五、未尽事宜或有疑问请与科研处联系</w:t>
      </w:r>
      <w:r>
        <w:rPr>
          <w:rFonts w:hint="eastAsia" w:ascii="宋体" w:hAnsi="宋体" w:eastAsia="宋体" w:cs="宋体"/>
          <w:sz w:val="28"/>
          <w:szCs w:val="20"/>
          <w:lang w:eastAsia="zh-CN"/>
        </w:rPr>
        <w:t>，联系电话</w:t>
      </w:r>
      <w:r>
        <w:rPr>
          <w:rFonts w:hint="eastAsia" w:ascii="宋体" w:hAnsi="宋体" w:eastAsia="宋体" w:cs="宋体"/>
          <w:sz w:val="28"/>
          <w:szCs w:val="20"/>
          <w:lang w:val="en-US" w:eastAsia="zh-CN"/>
        </w:rPr>
        <w:t>0813-8283566</w:t>
      </w:r>
      <w:r>
        <w:rPr>
          <w:rFonts w:hint="eastAsia" w:ascii="宋体" w:hAnsi="宋体" w:eastAsia="宋体" w:cs="宋体"/>
          <w:sz w:val="28"/>
          <w:szCs w:val="20"/>
        </w:rPr>
        <w:t>。</w:t>
      </w:r>
    </w:p>
    <w:p>
      <w:pPr>
        <w:spacing w:line="480" w:lineRule="auto"/>
        <w:rPr>
          <w:rFonts w:hint="eastAsia" w:ascii="Times New Roman" w:hAnsi="Times New Roman" w:eastAsia="黑体" w:cs="Times New Roman"/>
          <w:sz w:val="32"/>
          <w:szCs w:val="20"/>
          <w:lang w:eastAsia="zh-CN"/>
        </w:rPr>
      </w:pPr>
      <w:r>
        <w:rPr>
          <w:rFonts w:hint="eastAsia" w:ascii="Times New Roman" w:hAnsi="Times New Roman" w:eastAsia="黑体" w:cs="Times New Roman"/>
          <w:sz w:val="32"/>
          <w:szCs w:val="20"/>
          <w:lang w:eastAsia="zh-CN"/>
        </w:rPr>
        <w:t>一、数据表</w:t>
      </w:r>
    </w:p>
    <w:tbl>
      <w:tblPr>
        <w:tblStyle w:val="5"/>
        <w:tblW w:w="89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0"/>
        <w:gridCol w:w="1275"/>
        <w:gridCol w:w="1451"/>
        <w:gridCol w:w="1245"/>
        <w:gridCol w:w="1534"/>
        <w:gridCol w:w="1350"/>
        <w:gridCol w:w="16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705" w:type="dxa"/>
            <w:gridSpan w:val="2"/>
            <w:tcBorders>
              <w:top w:val="single" w:color="000000" w:sz="12" w:space="0"/>
              <w:left w:val="single" w:color="000000" w:sz="12" w:space="0"/>
              <w:tl2br w:val="nil"/>
              <w:tr2bl w:val="nil"/>
            </w:tcBorders>
            <w:noWrap w:val="0"/>
            <w:vAlign w:val="center"/>
          </w:tcPr>
          <w:p>
            <w:pPr>
              <w:pStyle w:val="4"/>
              <w:wordWrap w:val="0"/>
              <w:jc w:val="center"/>
              <w:rPr>
                <w:rFonts w:hint="eastAsia" w:ascii="宋体" w:hAnsi="宋体" w:eastAsia="宋体" w:cs="宋体"/>
                <w:b/>
                <w:bCs/>
                <w:spacing w:val="15"/>
                <w:sz w:val="24"/>
                <w:szCs w:val="24"/>
              </w:rPr>
            </w:pPr>
            <w:r>
              <w:rPr>
                <w:rFonts w:hint="eastAsia" w:ascii="宋体" w:hAnsi="宋体" w:eastAsia="宋体" w:cs="宋体"/>
                <w:b/>
                <w:bCs/>
                <w:spacing w:val="15"/>
                <w:sz w:val="24"/>
                <w:szCs w:val="24"/>
              </w:rPr>
              <w:t>课题名称</w:t>
            </w:r>
          </w:p>
        </w:tc>
        <w:tc>
          <w:tcPr>
            <w:tcW w:w="7208" w:type="dxa"/>
            <w:gridSpan w:val="5"/>
            <w:tcBorders>
              <w:top w:val="single" w:color="000000" w:sz="12" w:space="0"/>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rPr>
            </w:pPr>
            <w:r>
              <w:rPr>
                <w:rFonts w:hint="eastAsia" w:ascii="宋体" w:hAnsi="宋体" w:eastAsia="宋体" w:cs="宋体"/>
                <w:spacing w:val="15"/>
                <w:sz w:val="24"/>
                <w:szCs w:val="24"/>
              </w:rPr>
              <w:t>中国革命传统作品在高职语文课程中的应用价值研究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705" w:type="dxa"/>
            <w:gridSpan w:val="2"/>
            <w:tcBorders>
              <w:left w:val="single" w:color="000000" w:sz="12" w:space="0"/>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60"/>
                <w:kern w:val="0"/>
                <w:sz w:val="24"/>
                <w:szCs w:val="24"/>
                <w:fitText w:val="960" w:id="1205168122"/>
                <w:lang w:eastAsia="zh-CN"/>
              </w:rPr>
              <w:t>关键</w:t>
            </w:r>
            <w:r>
              <w:rPr>
                <w:rFonts w:hint="eastAsia" w:ascii="宋体" w:hAnsi="宋体" w:eastAsia="宋体" w:cs="宋体"/>
                <w:b/>
                <w:bCs/>
                <w:spacing w:val="0"/>
                <w:kern w:val="0"/>
                <w:sz w:val="24"/>
                <w:szCs w:val="24"/>
                <w:fitText w:val="960" w:id="1205168122"/>
                <w:lang w:eastAsia="zh-CN"/>
              </w:rPr>
              <w:t>词</w:t>
            </w:r>
          </w:p>
        </w:tc>
        <w:tc>
          <w:tcPr>
            <w:tcW w:w="7208" w:type="dxa"/>
            <w:gridSpan w:val="5"/>
            <w:tcBorders>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val="en-US" w:eastAsia="zh-CN"/>
              </w:rPr>
            </w:pPr>
            <w:r>
              <w:rPr>
                <w:rFonts w:hint="eastAsia" w:cs="宋体"/>
                <w:spacing w:val="15"/>
                <w:sz w:val="24"/>
                <w:szCs w:val="24"/>
                <w:lang w:val="en-US" w:eastAsia="zh-CN"/>
              </w:rPr>
              <w:t>中国革命传统作品；高职语文；应用价值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705" w:type="dxa"/>
            <w:gridSpan w:val="2"/>
            <w:tcBorders>
              <w:left w:val="single" w:color="000000" w:sz="12" w:space="0"/>
              <w:tl2br w:val="nil"/>
              <w:tr2bl w:val="nil"/>
            </w:tcBorders>
            <w:noWrap w:val="0"/>
            <w:vAlign w:val="center"/>
          </w:tcPr>
          <w:p>
            <w:pPr>
              <w:pStyle w:val="4"/>
              <w:wordWrap w:val="0"/>
              <w:jc w:val="center"/>
              <w:rPr>
                <w:rFonts w:hint="eastAsia" w:ascii="宋体" w:hAnsi="宋体" w:eastAsia="宋体" w:cs="宋体"/>
                <w:b/>
                <w:bCs/>
                <w:spacing w:val="15"/>
                <w:sz w:val="24"/>
                <w:szCs w:val="24"/>
                <w:lang w:val="en-US" w:eastAsia="zh-CN"/>
              </w:rPr>
            </w:pPr>
            <w:r>
              <w:rPr>
                <w:rFonts w:hint="eastAsia" w:ascii="宋体" w:hAnsi="宋体" w:eastAsia="宋体" w:cs="宋体"/>
                <w:b/>
                <w:bCs/>
                <w:spacing w:val="15"/>
                <w:sz w:val="24"/>
                <w:szCs w:val="24"/>
                <w:lang w:val="en-US" w:eastAsia="zh-CN"/>
              </w:rPr>
              <w:t>学科分类</w:t>
            </w:r>
          </w:p>
        </w:tc>
        <w:tc>
          <w:tcPr>
            <w:tcW w:w="7208" w:type="dxa"/>
            <w:gridSpan w:val="5"/>
            <w:tcBorders>
              <w:right w:val="single" w:color="000000" w:sz="12" w:space="0"/>
              <w:tl2br w:val="nil"/>
              <w:tr2bl w:val="nil"/>
            </w:tcBorders>
            <w:noWrap w:val="0"/>
            <w:vAlign w:val="center"/>
          </w:tcPr>
          <w:p>
            <w:pPr>
              <w:pStyle w:val="4"/>
              <w:wordWrap w:val="0"/>
              <w:ind w:firstLine="270" w:firstLineChars="100"/>
              <w:jc w:val="left"/>
              <w:rPr>
                <w:rFonts w:hint="eastAsia" w:ascii="宋体" w:hAnsi="宋体" w:eastAsia="宋体" w:cs="宋体"/>
                <w:spacing w:val="15"/>
                <w:sz w:val="24"/>
                <w:szCs w:val="24"/>
                <w:lang w:val="en-US" w:eastAsia="zh-CN"/>
              </w:rPr>
            </w:pPr>
            <w:r>
              <w:rPr>
                <w:rFonts w:hint="eastAsia" w:ascii="宋体" w:hAnsi="宋体" w:eastAsia="宋体" w:cs="宋体"/>
                <w:spacing w:val="15"/>
                <w:sz w:val="24"/>
                <w:szCs w:val="24"/>
                <w:lang w:val="en-US" w:eastAsia="zh-CN"/>
              </w:rPr>
              <w:t xml:space="preserve">□自然科学类 </w:t>
            </w:r>
            <w:r>
              <w:rPr>
                <w:rFonts w:hint="eastAsia" w:ascii="宋体" w:hAnsi="宋体" w:eastAsia="宋体" w:cs="宋体"/>
                <w:spacing w:val="15"/>
                <w:sz w:val="24"/>
                <w:szCs w:val="24"/>
                <w:lang w:val="en-US" w:eastAsia="zh-CN"/>
              </w:rPr>
              <w:sym w:font="Wingdings 2" w:char="0052"/>
            </w:r>
            <w:r>
              <w:rPr>
                <w:rFonts w:hint="eastAsia" w:ascii="宋体" w:hAnsi="宋体" w:eastAsia="宋体" w:cs="宋体"/>
                <w:spacing w:val="15"/>
                <w:sz w:val="24"/>
                <w:szCs w:val="24"/>
                <w:lang w:val="en-US" w:eastAsia="zh-CN"/>
              </w:rPr>
              <w:t>人文社科类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705" w:type="dxa"/>
            <w:gridSpan w:val="2"/>
            <w:tcBorders>
              <w:left w:val="single" w:color="000000" w:sz="12" w:space="0"/>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ind w:firstLine="0" w:firstLineChars="0"/>
              <w:jc w:val="center"/>
              <w:textAlignment w:val="auto"/>
              <w:rPr>
                <w:rFonts w:hint="eastAsia" w:ascii="宋体" w:hAnsi="宋体" w:eastAsia="宋体" w:cs="宋体"/>
                <w:b/>
                <w:bCs/>
                <w:spacing w:val="15"/>
                <w:sz w:val="24"/>
                <w:szCs w:val="24"/>
                <w:lang w:val="en-US" w:eastAsia="zh-CN"/>
              </w:rPr>
            </w:pPr>
            <w:r>
              <w:rPr>
                <w:rFonts w:hint="eastAsia" w:ascii="宋体" w:hAnsi="宋体" w:eastAsia="宋体" w:cs="宋体"/>
                <w:b/>
                <w:bCs/>
                <w:spacing w:val="15"/>
                <w:sz w:val="24"/>
                <w:szCs w:val="24"/>
                <w:lang w:val="en-US" w:eastAsia="zh-CN"/>
              </w:rPr>
              <w:t>研究类型</w:t>
            </w:r>
          </w:p>
        </w:tc>
        <w:tc>
          <w:tcPr>
            <w:tcW w:w="7208" w:type="dxa"/>
            <w:gridSpan w:val="5"/>
            <w:tcBorders>
              <w:right w:val="single" w:color="000000" w:sz="12" w:space="0"/>
              <w:tl2br w:val="nil"/>
              <w:tr2bl w:val="nil"/>
            </w:tcBorders>
            <w:noWrap w:val="0"/>
            <w:vAlign w:val="center"/>
          </w:tcPr>
          <w:p>
            <w:pPr>
              <w:pStyle w:val="4"/>
              <w:wordWrap w:val="0"/>
              <w:ind w:firstLine="270" w:firstLineChars="100"/>
              <w:jc w:val="left"/>
              <w:rPr>
                <w:rFonts w:hint="eastAsia" w:ascii="宋体" w:hAnsi="宋体" w:eastAsia="宋体" w:cs="宋体"/>
                <w:spacing w:val="15"/>
                <w:sz w:val="24"/>
                <w:szCs w:val="24"/>
                <w:lang w:val="en-US" w:eastAsia="zh-CN"/>
              </w:rPr>
            </w:pPr>
            <w:r>
              <w:rPr>
                <w:rFonts w:hint="eastAsia" w:ascii="宋体" w:hAnsi="宋体" w:eastAsia="宋体" w:cs="宋体"/>
                <w:spacing w:val="15"/>
                <w:sz w:val="24"/>
                <w:szCs w:val="24"/>
                <w:lang w:val="en-US" w:eastAsia="zh-CN"/>
              </w:rPr>
              <w:t xml:space="preserve">□基础研究   </w:t>
            </w:r>
            <w:r>
              <w:rPr>
                <w:rFonts w:hint="eastAsia" w:ascii="宋体" w:hAnsi="宋体" w:eastAsia="宋体" w:cs="宋体"/>
                <w:spacing w:val="15"/>
                <w:sz w:val="24"/>
                <w:szCs w:val="24"/>
                <w:lang w:val="en-US" w:eastAsia="zh-CN"/>
              </w:rPr>
              <w:sym w:font="Wingdings 2" w:char="0052"/>
            </w:r>
            <w:r>
              <w:rPr>
                <w:rFonts w:hint="eastAsia" w:ascii="宋体" w:hAnsi="宋体" w:eastAsia="宋体" w:cs="宋体"/>
                <w:spacing w:val="15"/>
                <w:sz w:val="24"/>
                <w:szCs w:val="24"/>
                <w:lang w:val="en-US" w:eastAsia="zh-CN"/>
              </w:rPr>
              <w:t>应用研究   □综合研究   □其他研究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705" w:type="dxa"/>
            <w:gridSpan w:val="2"/>
            <w:tcBorders>
              <w:left w:val="single" w:color="000000" w:sz="12" w:space="0"/>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ind w:firstLine="0" w:firstLineChars="0"/>
              <w:jc w:val="center"/>
              <w:textAlignment w:val="auto"/>
              <w:rPr>
                <w:rFonts w:hint="eastAsia" w:ascii="宋体" w:hAnsi="宋体" w:eastAsia="宋体" w:cs="宋体"/>
                <w:b/>
                <w:bCs/>
                <w:spacing w:val="15"/>
                <w:sz w:val="24"/>
                <w:szCs w:val="24"/>
                <w:lang w:val="en-US" w:eastAsia="zh-CN"/>
              </w:rPr>
            </w:pPr>
            <w:r>
              <w:rPr>
                <w:rFonts w:hint="eastAsia" w:ascii="宋体" w:hAnsi="宋体" w:eastAsia="宋体" w:cs="宋体"/>
                <w:b/>
                <w:bCs/>
                <w:spacing w:val="15"/>
                <w:sz w:val="24"/>
                <w:szCs w:val="24"/>
                <w:lang w:val="en-US" w:eastAsia="zh-CN"/>
              </w:rPr>
              <w:t>项目类别</w:t>
            </w:r>
          </w:p>
        </w:tc>
        <w:tc>
          <w:tcPr>
            <w:tcW w:w="7208" w:type="dxa"/>
            <w:gridSpan w:val="5"/>
            <w:tcBorders>
              <w:right w:val="single" w:color="000000" w:sz="12" w:space="0"/>
              <w:tl2br w:val="nil"/>
              <w:tr2bl w:val="nil"/>
            </w:tcBorders>
            <w:noWrap w:val="0"/>
            <w:vAlign w:val="center"/>
          </w:tcPr>
          <w:p>
            <w:pPr>
              <w:pStyle w:val="4"/>
              <w:wordWrap w:val="0"/>
              <w:ind w:firstLine="270" w:firstLineChars="100"/>
              <w:jc w:val="left"/>
              <w:rPr>
                <w:rFonts w:hint="eastAsia" w:ascii="宋体" w:hAnsi="宋体" w:eastAsia="宋体" w:cs="宋体"/>
                <w:spacing w:val="15"/>
                <w:sz w:val="24"/>
                <w:szCs w:val="24"/>
                <w:lang w:val="en-US" w:eastAsia="zh-CN"/>
              </w:rPr>
            </w:pPr>
            <w:r>
              <w:rPr>
                <w:rFonts w:hint="eastAsia" w:ascii="宋体" w:hAnsi="宋体" w:eastAsia="宋体" w:cs="宋体"/>
                <w:spacing w:val="15"/>
                <w:sz w:val="24"/>
                <w:szCs w:val="24"/>
                <w:lang w:val="en-US" w:eastAsia="zh-CN"/>
              </w:rPr>
              <w:t xml:space="preserve">□重点项目   </w:t>
            </w:r>
            <w:r>
              <w:rPr>
                <w:rFonts w:hint="eastAsia" w:ascii="宋体" w:hAnsi="宋体" w:eastAsia="宋体" w:cs="宋体"/>
                <w:spacing w:val="15"/>
                <w:sz w:val="24"/>
                <w:szCs w:val="24"/>
                <w:lang w:val="en-US" w:eastAsia="zh-CN"/>
              </w:rPr>
              <w:sym w:font="Wingdings 2" w:char="0052"/>
            </w:r>
            <w:r>
              <w:rPr>
                <w:rFonts w:hint="eastAsia" w:ascii="宋体" w:hAnsi="宋体" w:eastAsia="宋体" w:cs="宋体"/>
                <w:spacing w:val="15"/>
                <w:sz w:val="24"/>
                <w:szCs w:val="24"/>
                <w:lang w:val="en-US" w:eastAsia="zh-CN"/>
              </w:rPr>
              <w:t>一般项目</w:t>
            </w:r>
            <w:r>
              <w:rPr>
                <w:rFonts w:hint="eastAsia" w:cs="宋体"/>
                <w:spacing w:val="15"/>
                <w:sz w:val="24"/>
                <w:szCs w:val="24"/>
                <w:lang w:val="en-US" w:eastAsia="zh-CN"/>
              </w:rPr>
              <w:t xml:space="preserve">   </w:t>
            </w:r>
            <w:r>
              <w:rPr>
                <w:rFonts w:hint="eastAsia" w:ascii="宋体" w:hAnsi="宋体" w:eastAsia="宋体" w:cs="宋体"/>
                <w:spacing w:val="15"/>
                <w:sz w:val="24"/>
                <w:szCs w:val="24"/>
                <w:lang w:val="en-US" w:eastAsia="zh-CN"/>
              </w:rPr>
              <w:t>□</w:t>
            </w:r>
            <w:r>
              <w:rPr>
                <w:rFonts w:hint="eastAsia" w:cs="宋体"/>
                <w:spacing w:val="15"/>
                <w:sz w:val="24"/>
                <w:szCs w:val="24"/>
                <w:lang w:val="en-US" w:eastAsia="zh-CN"/>
              </w:rPr>
              <w:t xml:space="preserve">大学生资助项目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705" w:type="dxa"/>
            <w:gridSpan w:val="2"/>
            <w:tcBorders>
              <w:left w:val="single" w:color="000000" w:sz="12" w:space="0"/>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b/>
                <w:bCs/>
                <w:spacing w:val="15"/>
                <w:sz w:val="24"/>
                <w:szCs w:val="24"/>
                <w:lang w:val="en-US" w:eastAsia="zh-CN"/>
              </w:rPr>
            </w:pPr>
            <w:r>
              <w:rPr>
                <w:rFonts w:hint="eastAsia" w:ascii="宋体" w:hAnsi="宋体" w:eastAsia="宋体" w:cs="宋体"/>
                <w:b/>
                <w:bCs/>
                <w:spacing w:val="15"/>
                <w:sz w:val="24"/>
                <w:szCs w:val="24"/>
                <w:lang w:val="en-US" w:eastAsia="zh-CN"/>
              </w:rPr>
              <w:t>研究时间</w:t>
            </w:r>
          </w:p>
        </w:tc>
        <w:tc>
          <w:tcPr>
            <w:tcW w:w="4230" w:type="dxa"/>
            <w:gridSpan w:val="3"/>
            <w:tcBorders>
              <w:right w:val="single" w:color="000000" w:sz="4" w:space="0"/>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ind w:left="105" w:leftChars="50"/>
              <w:jc w:val="left"/>
              <w:textAlignment w:val="auto"/>
              <w:rPr>
                <w:rFonts w:hint="eastAsia" w:ascii="宋体" w:hAnsi="宋体" w:eastAsia="宋体" w:cs="宋体"/>
                <w:spacing w:val="15"/>
                <w:sz w:val="24"/>
                <w:szCs w:val="24"/>
                <w:lang w:val="en-US" w:eastAsia="zh-CN"/>
              </w:rPr>
            </w:pPr>
            <w:r>
              <w:rPr>
                <w:rFonts w:hint="eastAsia" w:cs="宋体"/>
                <w:spacing w:val="1"/>
                <w:w w:val="100"/>
                <w:kern w:val="0"/>
                <w:sz w:val="24"/>
                <w:szCs w:val="24"/>
                <w:fitText w:val="3952" w:id="347896971"/>
                <w:lang w:val="en-US" w:eastAsia="zh-CN"/>
              </w:rPr>
              <w:t>2023</w:t>
            </w:r>
            <w:r>
              <w:rPr>
                <w:rFonts w:hint="eastAsia" w:ascii="宋体" w:hAnsi="宋体" w:eastAsia="宋体" w:cs="宋体"/>
                <w:spacing w:val="1"/>
                <w:w w:val="100"/>
                <w:kern w:val="0"/>
                <w:sz w:val="24"/>
                <w:szCs w:val="24"/>
                <w:fitText w:val="3952" w:id="347896971"/>
                <w:lang w:eastAsia="zh-CN"/>
              </w:rPr>
              <w:t>年</w:t>
            </w:r>
            <w:r>
              <w:rPr>
                <w:rFonts w:hint="eastAsia" w:cs="宋体"/>
                <w:spacing w:val="1"/>
                <w:w w:val="100"/>
                <w:kern w:val="0"/>
                <w:sz w:val="24"/>
                <w:szCs w:val="24"/>
                <w:fitText w:val="3952" w:id="347896971"/>
                <w:lang w:val="en-US" w:eastAsia="zh-CN"/>
              </w:rPr>
              <w:t>7</w:t>
            </w:r>
            <w:r>
              <w:rPr>
                <w:rFonts w:hint="eastAsia" w:ascii="宋体" w:hAnsi="宋体" w:eastAsia="宋体" w:cs="宋体"/>
                <w:spacing w:val="1"/>
                <w:w w:val="100"/>
                <w:kern w:val="0"/>
                <w:sz w:val="24"/>
                <w:szCs w:val="24"/>
                <w:fitText w:val="3952" w:id="347896971"/>
                <w:lang w:val="en-US" w:eastAsia="zh-CN"/>
              </w:rPr>
              <w:t>月</w:t>
            </w:r>
            <w:r>
              <w:rPr>
                <w:rFonts w:hint="eastAsia" w:cs="宋体"/>
                <w:spacing w:val="1"/>
                <w:w w:val="100"/>
                <w:kern w:val="0"/>
                <w:sz w:val="24"/>
                <w:szCs w:val="24"/>
                <w:fitText w:val="3952" w:id="347896971"/>
                <w:lang w:val="en-US" w:eastAsia="zh-CN"/>
              </w:rPr>
              <w:t>1</w:t>
            </w:r>
            <w:r>
              <w:rPr>
                <w:rFonts w:hint="eastAsia" w:ascii="宋体" w:hAnsi="宋体" w:eastAsia="宋体" w:cs="宋体"/>
                <w:spacing w:val="1"/>
                <w:w w:val="100"/>
                <w:kern w:val="0"/>
                <w:sz w:val="24"/>
                <w:szCs w:val="24"/>
                <w:fitText w:val="3952" w:id="347896971"/>
                <w:lang w:val="en-US" w:eastAsia="zh-CN"/>
              </w:rPr>
              <w:t>日至</w:t>
            </w:r>
            <w:r>
              <w:rPr>
                <w:rFonts w:hint="eastAsia" w:cs="宋体"/>
                <w:spacing w:val="1"/>
                <w:w w:val="100"/>
                <w:kern w:val="0"/>
                <w:sz w:val="24"/>
                <w:szCs w:val="24"/>
                <w:fitText w:val="3952" w:id="347896971"/>
                <w:lang w:val="en-US" w:eastAsia="zh-CN"/>
              </w:rPr>
              <w:t>2024</w:t>
            </w:r>
            <w:r>
              <w:rPr>
                <w:rFonts w:hint="eastAsia" w:ascii="宋体" w:hAnsi="宋体" w:eastAsia="宋体" w:cs="宋体"/>
                <w:spacing w:val="1"/>
                <w:w w:val="100"/>
                <w:kern w:val="0"/>
                <w:sz w:val="24"/>
                <w:szCs w:val="24"/>
                <w:fitText w:val="3952" w:id="347896971"/>
                <w:lang w:val="en-US" w:eastAsia="zh-CN"/>
              </w:rPr>
              <w:t>年</w:t>
            </w:r>
            <w:r>
              <w:rPr>
                <w:rFonts w:hint="eastAsia" w:cs="宋体"/>
                <w:spacing w:val="1"/>
                <w:w w:val="100"/>
                <w:kern w:val="0"/>
                <w:sz w:val="24"/>
                <w:szCs w:val="24"/>
                <w:fitText w:val="3952" w:id="347896971"/>
                <w:lang w:val="en-US" w:eastAsia="zh-CN"/>
              </w:rPr>
              <w:t>6</w:t>
            </w:r>
            <w:r>
              <w:rPr>
                <w:rFonts w:hint="eastAsia" w:ascii="宋体" w:hAnsi="宋体" w:eastAsia="宋体" w:cs="宋体"/>
                <w:spacing w:val="1"/>
                <w:w w:val="100"/>
                <w:kern w:val="0"/>
                <w:sz w:val="24"/>
                <w:szCs w:val="24"/>
                <w:fitText w:val="3952" w:id="347896971"/>
                <w:lang w:val="en-US" w:eastAsia="zh-CN"/>
              </w:rPr>
              <w:t>月</w:t>
            </w:r>
            <w:r>
              <w:rPr>
                <w:rFonts w:hint="eastAsia" w:cs="宋体"/>
                <w:spacing w:val="1"/>
                <w:w w:val="100"/>
                <w:kern w:val="0"/>
                <w:sz w:val="24"/>
                <w:szCs w:val="24"/>
                <w:fitText w:val="3952" w:id="347896971"/>
                <w:lang w:val="en-US" w:eastAsia="zh-CN"/>
              </w:rPr>
              <w:t>30</w:t>
            </w:r>
            <w:r>
              <w:rPr>
                <w:rFonts w:hint="eastAsia" w:ascii="宋体" w:hAnsi="宋体" w:eastAsia="宋体" w:cs="宋体"/>
                <w:spacing w:val="10"/>
                <w:w w:val="100"/>
                <w:kern w:val="0"/>
                <w:sz w:val="24"/>
                <w:szCs w:val="24"/>
                <w:fitText w:val="3952" w:id="347896971"/>
                <w:lang w:val="en-US" w:eastAsia="zh-CN"/>
              </w:rPr>
              <w:t>日</w:t>
            </w:r>
          </w:p>
        </w:tc>
        <w:tc>
          <w:tcPr>
            <w:tcW w:w="1350" w:type="dxa"/>
            <w:tcBorders>
              <w:left w:val="single" w:color="000000" w:sz="4" w:space="0"/>
              <w:right w:val="single" w:color="000000" w:sz="4"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ascii="宋体" w:hAnsi="宋体" w:eastAsia="宋体" w:cs="宋体"/>
                <w:b/>
                <w:bCs/>
                <w:spacing w:val="15"/>
                <w:sz w:val="24"/>
                <w:szCs w:val="24"/>
                <w:lang w:eastAsia="zh-CN"/>
              </w:rPr>
              <w:t>经费预算</w:t>
            </w:r>
          </w:p>
        </w:tc>
        <w:tc>
          <w:tcPr>
            <w:tcW w:w="1628" w:type="dxa"/>
            <w:tcBorders>
              <w:left w:val="single" w:color="000000" w:sz="4" w:space="0"/>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val="en-US" w:eastAsia="zh-CN"/>
              </w:rPr>
            </w:pPr>
            <w:r>
              <w:rPr>
                <w:rFonts w:hint="eastAsia" w:cs="宋体"/>
                <w:spacing w:val="15"/>
                <w:sz w:val="24"/>
                <w:szCs w:val="24"/>
                <w:lang w:val="en-US" w:eastAsia="zh-CN"/>
              </w:rPr>
              <w:t>0.7</w:t>
            </w:r>
            <w:r>
              <w:rPr>
                <w:rFonts w:hint="eastAsia" w:ascii="宋体" w:hAnsi="宋体" w:eastAsia="宋体" w:cs="宋体"/>
                <w:spacing w:val="15"/>
                <w:sz w:val="24"/>
                <w:szCs w:val="24"/>
                <w:lang w:val="en-US" w:eastAsia="zh-CN"/>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705" w:type="dxa"/>
            <w:gridSpan w:val="2"/>
            <w:tcBorders>
              <w:left w:val="single" w:color="000000" w:sz="12" w:space="0"/>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ind w:firstLine="0" w:firstLineChars="0"/>
              <w:jc w:val="center"/>
              <w:textAlignment w:val="auto"/>
              <w:rPr>
                <w:rFonts w:hint="eastAsia" w:ascii="宋体" w:hAnsi="宋体" w:eastAsia="宋体" w:cs="宋体"/>
                <w:b/>
                <w:bCs/>
                <w:spacing w:val="15"/>
                <w:sz w:val="24"/>
                <w:szCs w:val="24"/>
                <w:lang w:val="en-US" w:eastAsia="zh-CN"/>
              </w:rPr>
            </w:pPr>
            <w:r>
              <w:rPr>
                <w:rFonts w:hint="eastAsia" w:ascii="宋体" w:hAnsi="宋体" w:eastAsia="宋体" w:cs="宋体"/>
                <w:b/>
                <w:bCs/>
                <w:spacing w:val="15"/>
                <w:sz w:val="24"/>
                <w:szCs w:val="24"/>
                <w:lang w:val="en-US" w:eastAsia="zh-CN"/>
              </w:rPr>
              <w:t>预期成果</w:t>
            </w:r>
          </w:p>
        </w:tc>
        <w:tc>
          <w:tcPr>
            <w:tcW w:w="7208" w:type="dxa"/>
            <w:gridSpan w:val="5"/>
            <w:tcBorders>
              <w:right w:val="single" w:color="000000" w:sz="12" w:space="0"/>
              <w:tl2br w:val="nil"/>
              <w:tr2bl w:val="nil"/>
            </w:tcBorders>
            <w:noWrap w:val="0"/>
            <w:vAlign w:val="center"/>
          </w:tcPr>
          <w:p>
            <w:pPr>
              <w:pStyle w:val="4"/>
              <w:wordWrap w:val="0"/>
              <w:ind w:firstLine="270" w:firstLineChars="100"/>
              <w:jc w:val="left"/>
              <w:rPr>
                <w:rFonts w:hint="eastAsia" w:ascii="宋体" w:hAnsi="宋体" w:eastAsia="宋体" w:cs="宋体"/>
                <w:spacing w:val="15"/>
                <w:sz w:val="24"/>
                <w:szCs w:val="24"/>
                <w:lang w:val="en-US" w:eastAsia="zh-CN"/>
              </w:rPr>
            </w:pPr>
            <w:r>
              <w:rPr>
                <w:rFonts w:hint="eastAsia" w:ascii="宋体" w:hAnsi="宋体" w:eastAsia="宋体" w:cs="宋体"/>
                <w:spacing w:val="15"/>
                <w:sz w:val="24"/>
                <w:szCs w:val="24"/>
                <w:lang w:val="en-US" w:eastAsia="zh-CN"/>
              </w:rPr>
              <w:t>□</w:t>
            </w:r>
            <w:r>
              <w:rPr>
                <w:rFonts w:hint="eastAsia" w:ascii="宋体" w:hAnsi="宋体" w:eastAsia="宋体" w:cs="宋体"/>
                <w:spacing w:val="-4"/>
                <w:sz w:val="24"/>
                <w:szCs w:val="24"/>
              </w:rPr>
              <w:t>专著</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15"/>
                <w:sz w:val="24"/>
                <w:szCs w:val="24"/>
                <w:lang w:val="en-US" w:eastAsia="zh-CN"/>
              </w:rPr>
              <w:t>□</w:t>
            </w:r>
            <w:r>
              <w:rPr>
                <w:rFonts w:hint="eastAsia" w:ascii="宋体" w:hAnsi="宋体" w:eastAsia="宋体" w:cs="宋体"/>
                <w:spacing w:val="-4"/>
                <w:sz w:val="24"/>
                <w:szCs w:val="24"/>
              </w:rPr>
              <w:t>译著</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15"/>
                <w:sz w:val="24"/>
                <w:szCs w:val="24"/>
                <w:lang w:val="en-US" w:eastAsia="zh-CN"/>
              </w:rPr>
              <w:sym w:font="Wingdings 2" w:char="0052"/>
            </w:r>
            <w:r>
              <w:rPr>
                <w:rFonts w:hint="eastAsia" w:ascii="宋体" w:hAnsi="宋体" w:eastAsia="宋体" w:cs="宋体"/>
                <w:spacing w:val="-4"/>
                <w:sz w:val="24"/>
                <w:szCs w:val="24"/>
              </w:rPr>
              <w:t>论文</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15"/>
                <w:sz w:val="24"/>
                <w:szCs w:val="24"/>
                <w:lang w:val="en-US" w:eastAsia="zh-CN"/>
              </w:rPr>
              <w:t>□</w:t>
            </w:r>
            <w:r>
              <w:rPr>
                <w:rFonts w:hint="eastAsia" w:ascii="宋体" w:hAnsi="宋体" w:eastAsia="宋体" w:cs="宋体"/>
                <w:spacing w:val="-4"/>
                <w:sz w:val="24"/>
                <w:szCs w:val="24"/>
              </w:rPr>
              <w:t>研究报告</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15"/>
                <w:sz w:val="24"/>
                <w:szCs w:val="24"/>
                <w:lang w:val="en-US" w:eastAsia="zh-CN"/>
              </w:rPr>
              <w:t>□</w:t>
            </w:r>
            <w:r>
              <w:rPr>
                <w:rFonts w:hint="eastAsia" w:ascii="宋体" w:hAnsi="宋体" w:eastAsia="宋体" w:cs="宋体"/>
                <w:spacing w:val="-4"/>
                <w:sz w:val="24"/>
                <w:szCs w:val="24"/>
              </w:rPr>
              <w:t>工具书</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15"/>
                <w:sz w:val="24"/>
                <w:szCs w:val="24"/>
                <w:lang w:val="en-US" w:eastAsia="zh-CN"/>
              </w:rPr>
              <w:t>□</w:t>
            </w:r>
            <w:r>
              <w:rPr>
                <w:rFonts w:hint="eastAsia" w:ascii="宋体" w:hAnsi="宋体" w:eastAsia="宋体" w:cs="宋体"/>
                <w:spacing w:val="-4"/>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restart"/>
            <w:tcBorders>
              <w:left w:val="single" w:color="000000" w:sz="12" w:space="0"/>
              <w:tl2br w:val="nil"/>
              <w:tr2bl w:val="nil"/>
            </w:tcBorders>
            <w:noWrap w:val="0"/>
            <w:vAlign w:val="center"/>
          </w:tcPr>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课</w:t>
            </w:r>
          </w:p>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题</w:t>
            </w:r>
          </w:p>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申</w:t>
            </w:r>
          </w:p>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请</w:t>
            </w:r>
          </w:p>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rPr>
            </w:pPr>
            <w:r>
              <w:rPr>
                <w:rFonts w:hint="eastAsia" w:ascii="宋体" w:hAnsi="宋体" w:eastAsia="宋体" w:cs="宋体"/>
                <w:b/>
                <w:bCs/>
                <w:spacing w:val="15"/>
                <w:sz w:val="24"/>
                <w:szCs w:val="24"/>
                <w:lang w:eastAsia="zh-CN"/>
              </w:rPr>
              <w:t>人</w:t>
            </w:r>
          </w:p>
        </w:tc>
        <w:tc>
          <w:tcPr>
            <w:tcW w:w="127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Style w:val="8"/>
                <w:rFonts w:hint="eastAsia" w:ascii="宋体" w:hAnsi="宋体" w:eastAsia="宋体" w:cs="宋体"/>
                <w:spacing w:val="15"/>
                <w:sz w:val="24"/>
                <w:szCs w:val="24"/>
                <w:lang w:eastAsia="zh-CN"/>
              </w:rPr>
              <w:t>姓</w:t>
            </w:r>
            <w:r>
              <w:rPr>
                <w:rStyle w:val="8"/>
                <w:rFonts w:hint="eastAsia" w:cs="宋体"/>
                <w:spacing w:val="15"/>
                <w:sz w:val="24"/>
                <w:szCs w:val="24"/>
                <w:lang w:val="en-US" w:eastAsia="zh-CN"/>
              </w:rPr>
              <w:t xml:space="preserve">   </w:t>
            </w:r>
            <w:r>
              <w:rPr>
                <w:rStyle w:val="8"/>
                <w:rFonts w:hint="eastAsia" w:ascii="宋体" w:hAnsi="宋体" w:eastAsia="宋体" w:cs="宋体"/>
                <w:spacing w:val="15"/>
                <w:sz w:val="24"/>
                <w:szCs w:val="24"/>
                <w:lang w:eastAsia="zh-CN"/>
              </w:rPr>
              <w:t>名</w:t>
            </w:r>
          </w:p>
        </w:tc>
        <w:tc>
          <w:tcPr>
            <w:tcW w:w="1451"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魏敏</w:t>
            </w:r>
          </w:p>
        </w:tc>
        <w:tc>
          <w:tcPr>
            <w:tcW w:w="1245"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性</w:t>
            </w:r>
            <w:r>
              <w:rPr>
                <w:rFonts w:hint="eastAsia" w:cs="宋体"/>
                <w:b/>
                <w:bCs/>
                <w:spacing w:val="15"/>
                <w:sz w:val="24"/>
                <w:szCs w:val="24"/>
                <w:lang w:val="en-US" w:eastAsia="zh-CN"/>
              </w:rPr>
              <w:t xml:space="preserve">   </w:t>
            </w:r>
            <w:r>
              <w:rPr>
                <w:rFonts w:hint="eastAsia" w:ascii="宋体" w:hAnsi="宋体" w:eastAsia="宋体" w:cs="宋体"/>
                <w:b/>
                <w:bCs/>
                <w:spacing w:val="15"/>
                <w:sz w:val="24"/>
                <w:szCs w:val="24"/>
                <w:lang w:eastAsia="zh-CN"/>
              </w:rPr>
              <w:t>别</w:t>
            </w:r>
          </w:p>
        </w:tc>
        <w:tc>
          <w:tcPr>
            <w:tcW w:w="1534"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女</w:t>
            </w:r>
          </w:p>
        </w:tc>
        <w:tc>
          <w:tcPr>
            <w:tcW w:w="1350" w:type="dxa"/>
            <w:tcBorders>
              <w:tl2br w:val="nil"/>
              <w:tr2bl w:val="nil"/>
            </w:tcBorders>
            <w:noWrap w:val="0"/>
            <w:vAlign w:val="center"/>
          </w:tcPr>
          <w:p>
            <w:pPr>
              <w:pStyle w:val="4"/>
              <w:wordWrap w:val="0"/>
              <w:jc w:val="center"/>
              <w:rPr>
                <w:rStyle w:val="8"/>
                <w:rFonts w:hint="eastAsia" w:ascii="宋体" w:hAnsi="宋体" w:eastAsia="宋体" w:cs="宋体"/>
                <w:b/>
                <w:bCs/>
                <w:spacing w:val="15"/>
                <w:sz w:val="24"/>
                <w:szCs w:val="24"/>
              </w:rPr>
            </w:pPr>
            <w:r>
              <w:rPr>
                <w:rFonts w:hint="eastAsia" w:ascii="宋体" w:hAnsi="宋体" w:eastAsia="宋体" w:cs="宋体"/>
                <w:b/>
                <w:bCs/>
                <w:spacing w:val="15"/>
                <w:sz w:val="24"/>
                <w:szCs w:val="24"/>
                <w:lang w:eastAsia="zh-CN"/>
              </w:rPr>
              <w:t>出生年月</w:t>
            </w:r>
          </w:p>
        </w:tc>
        <w:tc>
          <w:tcPr>
            <w:tcW w:w="1628" w:type="dxa"/>
            <w:tcBorders>
              <w:right w:val="single" w:color="000000" w:sz="12" w:space="0"/>
              <w:tl2br w:val="nil"/>
              <w:tr2bl w:val="nil"/>
            </w:tcBorders>
            <w:noWrap w:val="0"/>
            <w:vAlign w:val="center"/>
          </w:tcPr>
          <w:p>
            <w:pPr>
              <w:pStyle w:val="4"/>
              <w:wordWrap w:val="0"/>
              <w:jc w:val="center"/>
              <w:rPr>
                <w:rFonts w:hint="default" w:ascii="宋体" w:hAnsi="宋体" w:eastAsia="宋体" w:cs="宋体"/>
                <w:spacing w:val="15"/>
                <w:sz w:val="24"/>
                <w:szCs w:val="24"/>
                <w:lang w:val="en-US" w:eastAsia="zh-CN"/>
              </w:rPr>
            </w:pPr>
            <w:r>
              <w:rPr>
                <w:rFonts w:hint="eastAsia" w:cs="宋体"/>
                <w:spacing w:val="15"/>
                <w:sz w:val="24"/>
                <w:szCs w:val="24"/>
                <w:lang w:val="en-US" w:eastAsia="zh-CN"/>
              </w:rPr>
              <w:t>1995.07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continue"/>
            <w:tcBorders>
              <w:left w:val="single" w:color="000000" w:sz="12" w:space="0"/>
              <w:tl2br w:val="nil"/>
              <w:tr2bl w:val="nil"/>
            </w:tcBorders>
            <w:noWrap w:val="0"/>
            <w:vAlign w:val="center"/>
          </w:tcPr>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rPr>
            </w:pPr>
          </w:p>
        </w:tc>
        <w:tc>
          <w:tcPr>
            <w:tcW w:w="127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Style w:val="8"/>
                <w:rFonts w:hint="eastAsia" w:ascii="宋体" w:hAnsi="宋体" w:eastAsia="宋体" w:cs="宋体"/>
                <w:spacing w:val="15"/>
                <w:sz w:val="24"/>
                <w:szCs w:val="24"/>
                <w:lang w:eastAsia="zh-CN"/>
              </w:rPr>
              <w:t>行政职务</w:t>
            </w:r>
          </w:p>
        </w:tc>
        <w:tc>
          <w:tcPr>
            <w:tcW w:w="1451"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无</w:t>
            </w:r>
          </w:p>
        </w:tc>
        <w:tc>
          <w:tcPr>
            <w:tcW w:w="1245"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专业职称</w:t>
            </w:r>
          </w:p>
        </w:tc>
        <w:tc>
          <w:tcPr>
            <w:tcW w:w="1534"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助教</w:t>
            </w:r>
          </w:p>
        </w:tc>
        <w:tc>
          <w:tcPr>
            <w:tcW w:w="1350" w:type="dxa"/>
            <w:tcBorders>
              <w:tl2br w:val="nil"/>
              <w:tr2bl w:val="nil"/>
            </w:tcBorders>
            <w:noWrap w:val="0"/>
            <w:vAlign w:val="center"/>
          </w:tcPr>
          <w:p>
            <w:pPr>
              <w:pStyle w:val="4"/>
              <w:wordWrap w:val="0"/>
              <w:jc w:val="center"/>
              <w:rPr>
                <w:rStyle w:val="8"/>
                <w:rFonts w:hint="eastAsia" w:ascii="宋体" w:hAnsi="宋体" w:eastAsia="宋体" w:cs="宋体"/>
                <w:b/>
                <w:bCs/>
                <w:spacing w:val="15"/>
                <w:sz w:val="24"/>
                <w:szCs w:val="24"/>
              </w:rPr>
            </w:pPr>
            <w:r>
              <w:rPr>
                <w:rFonts w:hint="eastAsia" w:ascii="宋体" w:hAnsi="宋体" w:eastAsia="宋体" w:cs="宋体"/>
                <w:b/>
                <w:bCs/>
                <w:spacing w:val="15"/>
                <w:sz w:val="24"/>
                <w:szCs w:val="24"/>
                <w:lang w:eastAsia="zh-CN"/>
              </w:rPr>
              <w:t>研究专长</w:t>
            </w:r>
          </w:p>
        </w:tc>
        <w:tc>
          <w:tcPr>
            <w:tcW w:w="1628" w:type="dxa"/>
            <w:tcBorders>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语文教育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continue"/>
            <w:tcBorders>
              <w:left w:val="single" w:color="000000" w:sz="12" w:space="0"/>
              <w:tl2br w:val="nil"/>
              <w:tr2bl w:val="nil"/>
            </w:tcBorders>
            <w:noWrap w:val="0"/>
            <w:vAlign w:val="center"/>
          </w:tcPr>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rPr>
            </w:pPr>
          </w:p>
        </w:tc>
        <w:tc>
          <w:tcPr>
            <w:tcW w:w="127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Style w:val="8"/>
                <w:rFonts w:hint="eastAsia" w:ascii="宋体" w:hAnsi="宋体" w:eastAsia="宋体" w:cs="宋体"/>
                <w:spacing w:val="15"/>
                <w:sz w:val="24"/>
                <w:szCs w:val="24"/>
                <w:lang w:eastAsia="zh-CN"/>
              </w:rPr>
              <w:t>最高学历</w:t>
            </w:r>
          </w:p>
        </w:tc>
        <w:tc>
          <w:tcPr>
            <w:tcW w:w="1451"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硕士研究生</w:t>
            </w:r>
          </w:p>
        </w:tc>
        <w:tc>
          <w:tcPr>
            <w:tcW w:w="1245"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最高学位</w:t>
            </w:r>
          </w:p>
        </w:tc>
        <w:tc>
          <w:tcPr>
            <w:tcW w:w="1534"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硕士</w:t>
            </w:r>
          </w:p>
        </w:tc>
        <w:tc>
          <w:tcPr>
            <w:tcW w:w="1350" w:type="dxa"/>
            <w:tcBorders>
              <w:tl2br w:val="nil"/>
              <w:tr2bl w:val="nil"/>
            </w:tcBorders>
            <w:noWrap w:val="0"/>
            <w:vAlign w:val="center"/>
          </w:tcPr>
          <w:p>
            <w:pPr>
              <w:pStyle w:val="4"/>
              <w:wordWrap w:val="0"/>
              <w:jc w:val="center"/>
              <w:rPr>
                <w:rStyle w:val="8"/>
                <w:rFonts w:hint="eastAsia" w:ascii="宋体" w:hAnsi="宋体" w:eastAsia="宋体" w:cs="宋体"/>
                <w:b/>
                <w:bCs/>
                <w:spacing w:val="15"/>
                <w:sz w:val="24"/>
                <w:szCs w:val="24"/>
              </w:rPr>
            </w:pPr>
            <w:r>
              <w:rPr>
                <w:rFonts w:hint="eastAsia" w:ascii="宋体" w:hAnsi="宋体" w:eastAsia="宋体" w:cs="宋体"/>
                <w:b/>
                <w:bCs/>
                <w:spacing w:val="15"/>
                <w:sz w:val="24"/>
                <w:szCs w:val="24"/>
                <w:lang w:eastAsia="zh-CN"/>
              </w:rPr>
              <w:t>联系电话</w:t>
            </w:r>
          </w:p>
        </w:tc>
        <w:tc>
          <w:tcPr>
            <w:tcW w:w="1628" w:type="dxa"/>
            <w:tcBorders>
              <w:right w:val="single" w:color="000000" w:sz="12" w:space="0"/>
              <w:tl2br w:val="nil"/>
              <w:tr2bl w:val="nil"/>
            </w:tcBorders>
            <w:noWrap w:val="0"/>
            <w:vAlign w:val="center"/>
          </w:tcPr>
          <w:p>
            <w:pPr>
              <w:pStyle w:val="4"/>
              <w:wordWrap w:val="0"/>
              <w:jc w:val="center"/>
              <w:rPr>
                <w:rFonts w:hint="default" w:ascii="宋体" w:hAnsi="宋体" w:eastAsia="宋体" w:cs="宋体"/>
                <w:spacing w:val="15"/>
                <w:sz w:val="24"/>
                <w:szCs w:val="24"/>
                <w:lang w:val="en-US" w:eastAsia="zh-CN"/>
              </w:rPr>
            </w:pPr>
            <w:r>
              <w:rPr>
                <w:rFonts w:hint="eastAsia" w:cs="宋体"/>
                <w:spacing w:val="15"/>
                <w:sz w:val="24"/>
                <w:szCs w:val="24"/>
                <w:lang w:val="en-US" w:eastAsia="zh-CN"/>
              </w:rPr>
              <w:t>13154660245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restart"/>
            <w:tcBorders>
              <w:left w:val="single" w:color="000000" w:sz="12" w:space="0"/>
              <w:tl2br w:val="nil"/>
              <w:tr2bl w:val="nil"/>
            </w:tcBorders>
            <w:noWrap w:val="0"/>
            <w:vAlign w:val="center"/>
          </w:tcPr>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承</w:t>
            </w:r>
          </w:p>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担</w:t>
            </w:r>
          </w:p>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部</w:t>
            </w:r>
          </w:p>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门</w:t>
            </w:r>
          </w:p>
        </w:tc>
        <w:tc>
          <w:tcPr>
            <w:tcW w:w="1275"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部门名称</w:t>
            </w:r>
          </w:p>
        </w:tc>
        <w:tc>
          <w:tcPr>
            <w:tcW w:w="2696" w:type="dxa"/>
            <w:gridSpan w:val="2"/>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科研处</w:t>
            </w:r>
          </w:p>
        </w:tc>
        <w:tc>
          <w:tcPr>
            <w:tcW w:w="1534"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rPr>
            </w:pPr>
            <w:r>
              <w:rPr>
                <w:rFonts w:hint="eastAsia" w:ascii="宋体" w:hAnsi="宋体" w:eastAsia="宋体" w:cs="宋体"/>
                <w:b/>
                <w:bCs/>
                <w:spacing w:val="15"/>
                <w:sz w:val="24"/>
                <w:szCs w:val="24"/>
                <w:lang w:eastAsia="zh-CN"/>
              </w:rPr>
              <w:t>部门</w:t>
            </w:r>
            <w:r>
              <w:rPr>
                <w:rFonts w:hint="eastAsia" w:ascii="宋体" w:hAnsi="宋体" w:eastAsia="宋体" w:cs="宋体"/>
                <w:b/>
                <w:bCs/>
                <w:spacing w:val="15"/>
                <w:sz w:val="24"/>
                <w:szCs w:val="24"/>
              </w:rPr>
              <w:t>联系</w:t>
            </w:r>
            <w:r>
              <w:rPr>
                <w:rFonts w:hint="eastAsia" w:ascii="宋体" w:hAnsi="宋体" w:eastAsia="宋体" w:cs="宋体"/>
                <w:b/>
                <w:bCs/>
                <w:spacing w:val="15"/>
                <w:sz w:val="24"/>
                <w:szCs w:val="24"/>
                <w:lang w:eastAsia="zh-CN"/>
              </w:rPr>
              <w:t>人</w:t>
            </w:r>
          </w:p>
        </w:tc>
        <w:tc>
          <w:tcPr>
            <w:tcW w:w="2978" w:type="dxa"/>
            <w:gridSpan w:val="2"/>
            <w:tcBorders>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r>
              <w:rPr>
                <w:rFonts w:hint="eastAsia" w:cs="宋体"/>
                <w:spacing w:val="15"/>
                <w:sz w:val="24"/>
                <w:szCs w:val="24"/>
                <w:lang w:eastAsia="zh-CN"/>
              </w:rPr>
              <w:t>徐静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continue"/>
            <w:tcBorders>
              <w:left w:val="single" w:color="000000" w:sz="12" w:space="0"/>
              <w:tl2br w:val="nil"/>
              <w:tr2bl w:val="nil"/>
            </w:tcBorders>
            <w:noWrap w:val="0"/>
            <w:vAlign w:val="center"/>
          </w:tcPr>
          <w:p>
            <w:pPr>
              <w:keepNext w:val="0"/>
              <w:keepLines w:val="0"/>
              <w:pageBreakBefore w:val="0"/>
              <w:kinsoku/>
              <w:overflowPunct/>
              <w:topLinePunct w:val="0"/>
              <w:autoSpaceDE/>
              <w:autoSpaceDN/>
              <w:bidi w:val="0"/>
              <w:adjustRightInd/>
              <w:snapToGrid/>
              <w:spacing w:beforeAutospacing="0" w:afterAutospacing="0"/>
              <w:jc w:val="center"/>
              <w:textAlignment w:val="auto"/>
              <w:rPr>
                <w:rFonts w:hint="eastAsia" w:ascii="宋体" w:hAnsi="宋体" w:eastAsia="宋体" w:cs="宋体"/>
                <w:b/>
                <w:bCs/>
                <w:spacing w:val="15"/>
                <w:sz w:val="24"/>
                <w:szCs w:val="24"/>
              </w:rPr>
            </w:pPr>
          </w:p>
        </w:tc>
        <w:tc>
          <w:tcPr>
            <w:tcW w:w="1275"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联系电话</w:t>
            </w:r>
          </w:p>
        </w:tc>
        <w:tc>
          <w:tcPr>
            <w:tcW w:w="2696" w:type="dxa"/>
            <w:gridSpan w:val="2"/>
            <w:tcBorders>
              <w:tl2br w:val="nil"/>
              <w:tr2bl w:val="nil"/>
            </w:tcBorders>
            <w:noWrap w:val="0"/>
            <w:vAlign w:val="center"/>
          </w:tcPr>
          <w:p>
            <w:pPr>
              <w:pStyle w:val="4"/>
              <w:wordWrap w:val="0"/>
              <w:jc w:val="center"/>
              <w:rPr>
                <w:rFonts w:hint="default" w:ascii="宋体" w:hAnsi="宋体" w:eastAsia="宋体" w:cs="宋体"/>
                <w:spacing w:val="15"/>
                <w:sz w:val="24"/>
                <w:szCs w:val="24"/>
                <w:lang w:val="en-US" w:eastAsia="zh-CN"/>
              </w:rPr>
            </w:pPr>
            <w:r>
              <w:rPr>
                <w:rFonts w:hint="eastAsia" w:cs="宋体"/>
                <w:spacing w:val="15"/>
                <w:sz w:val="24"/>
                <w:szCs w:val="24"/>
                <w:lang w:val="en-US" w:eastAsia="zh-CN"/>
              </w:rPr>
              <w:t>0813-8283566</w:t>
            </w:r>
          </w:p>
        </w:tc>
        <w:tc>
          <w:tcPr>
            <w:tcW w:w="1534"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rPr>
            </w:pPr>
            <w:r>
              <w:rPr>
                <w:rStyle w:val="8"/>
                <w:rFonts w:hint="eastAsia" w:ascii="宋体" w:hAnsi="宋体" w:eastAsia="宋体" w:cs="宋体"/>
                <w:b/>
                <w:bCs/>
                <w:spacing w:val="15"/>
                <w:sz w:val="24"/>
                <w:szCs w:val="24"/>
              </w:rPr>
              <w:t>E-mail</w:t>
            </w:r>
          </w:p>
        </w:tc>
        <w:tc>
          <w:tcPr>
            <w:tcW w:w="2978" w:type="dxa"/>
            <w:gridSpan w:val="2"/>
            <w:tcBorders>
              <w:right w:val="single" w:color="000000" w:sz="12" w:space="0"/>
              <w:tl2br w:val="nil"/>
              <w:tr2bl w:val="nil"/>
            </w:tcBorders>
            <w:noWrap w:val="0"/>
            <w:vAlign w:val="center"/>
          </w:tcPr>
          <w:p>
            <w:pPr>
              <w:pStyle w:val="4"/>
              <w:wordWrap w:val="0"/>
              <w:jc w:val="center"/>
              <w:rPr>
                <w:rFonts w:hint="default" w:ascii="宋体" w:hAnsi="宋体" w:eastAsia="宋体" w:cs="宋体"/>
                <w:spacing w:val="15"/>
                <w:sz w:val="24"/>
                <w:szCs w:val="24"/>
                <w:lang w:val="en-US" w:eastAsia="zh-CN"/>
              </w:rPr>
            </w:pPr>
            <w:r>
              <w:rPr>
                <w:rFonts w:hint="eastAsia" w:cs="宋体"/>
                <w:spacing w:val="15"/>
                <w:sz w:val="24"/>
                <w:szCs w:val="24"/>
                <w:lang w:val="en-US" w:eastAsia="zh-CN"/>
              </w:rPr>
              <w:t>1278447689@qq.com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restart"/>
            <w:tcBorders>
              <w:left w:val="single" w:color="000000" w:sz="12" w:space="0"/>
              <w:bottom w:val="single" w:color="000000" w:sz="12" w:space="0"/>
              <w:tl2br w:val="nil"/>
              <w:tr2bl w:val="nil"/>
            </w:tcBorders>
            <w:noWrap w:val="0"/>
            <w:vAlign w:val="center"/>
          </w:tcPr>
          <w:p>
            <w:pPr>
              <w:pStyle w:val="4"/>
              <w:keepNext w:val="0"/>
              <w:keepLines w:val="0"/>
              <w:pageBreakBefore w:val="0"/>
              <w:kinsoku/>
              <w:wordWrap w:val="0"/>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课</w:t>
            </w:r>
          </w:p>
          <w:p>
            <w:pPr>
              <w:pStyle w:val="4"/>
              <w:keepNext w:val="0"/>
              <w:keepLines w:val="0"/>
              <w:pageBreakBefore w:val="0"/>
              <w:kinsoku/>
              <w:wordWrap w:val="0"/>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题</w:t>
            </w:r>
          </w:p>
          <w:p>
            <w:pPr>
              <w:pStyle w:val="4"/>
              <w:keepNext w:val="0"/>
              <w:keepLines w:val="0"/>
              <w:pageBreakBefore w:val="0"/>
              <w:kinsoku/>
              <w:wordWrap w:val="0"/>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组</w:t>
            </w:r>
          </w:p>
          <w:p>
            <w:pPr>
              <w:pStyle w:val="4"/>
              <w:keepNext w:val="0"/>
              <w:keepLines w:val="0"/>
              <w:pageBreakBefore w:val="0"/>
              <w:kinsoku/>
              <w:wordWrap w:val="0"/>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成</w:t>
            </w:r>
          </w:p>
          <w:p>
            <w:pPr>
              <w:pStyle w:val="4"/>
              <w:keepNext w:val="0"/>
              <w:keepLines w:val="0"/>
              <w:pageBreakBefore w:val="0"/>
              <w:kinsoku/>
              <w:wordWrap w:val="0"/>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员</w:t>
            </w:r>
          </w:p>
        </w:tc>
        <w:tc>
          <w:tcPr>
            <w:tcW w:w="1275"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姓名</w:t>
            </w:r>
          </w:p>
        </w:tc>
        <w:tc>
          <w:tcPr>
            <w:tcW w:w="1451"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出生年月</w:t>
            </w:r>
          </w:p>
        </w:tc>
        <w:tc>
          <w:tcPr>
            <w:tcW w:w="1245"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专业职称</w:t>
            </w:r>
          </w:p>
        </w:tc>
        <w:tc>
          <w:tcPr>
            <w:tcW w:w="1534"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学历学位</w:t>
            </w:r>
          </w:p>
        </w:tc>
        <w:tc>
          <w:tcPr>
            <w:tcW w:w="1350" w:type="dxa"/>
            <w:tcBorders>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研究专长</w:t>
            </w:r>
          </w:p>
        </w:tc>
        <w:tc>
          <w:tcPr>
            <w:tcW w:w="1628" w:type="dxa"/>
            <w:tcBorders>
              <w:right w:val="single" w:color="000000" w:sz="12" w:space="0"/>
              <w:tl2br w:val="nil"/>
              <w:tr2bl w:val="nil"/>
            </w:tcBorders>
            <w:noWrap w:val="0"/>
            <w:vAlign w:val="center"/>
          </w:tcPr>
          <w:p>
            <w:pPr>
              <w:pStyle w:val="4"/>
              <w:wordWrap w:val="0"/>
              <w:jc w:val="center"/>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研究分工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continue"/>
            <w:tcBorders>
              <w:top w:val="single" w:color="000000" w:sz="12" w:space="0"/>
              <w:left w:val="single" w:color="000000" w:sz="12" w:space="0"/>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rPr>
            </w:pPr>
          </w:p>
        </w:tc>
        <w:tc>
          <w:tcPr>
            <w:tcW w:w="127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451"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24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534"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350"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628" w:type="dxa"/>
            <w:tcBorders>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continue"/>
            <w:tcBorders>
              <w:top w:val="single" w:color="000000" w:sz="12" w:space="0"/>
              <w:left w:val="single" w:color="000000" w:sz="12" w:space="0"/>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rPr>
            </w:pPr>
          </w:p>
        </w:tc>
        <w:tc>
          <w:tcPr>
            <w:tcW w:w="127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451"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24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534"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350"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628" w:type="dxa"/>
            <w:tcBorders>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0" w:hRule="atLeast"/>
          <w:jc w:val="center"/>
        </w:trPr>
        <w:tc>
          <w:tcPr>
            <w:tcW w:w="430" w:type="dxa"/>
            <w:vMerge w:val="continue"/>
            <w:tcBorders>
              <w:top w:val="single" w:color="000000" w:sz="12" w:space="0"/>
              <w:left w:val="single" w:color="000000" w:sz="12" w:space="0"/>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rPr>
            </w:pPr>
          </w:p>
        </w:tc>
        <w:tc>
          <w:tcPr>
            <w:tcW w:w="127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451"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24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534"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350"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628" w:type="dxa"/>
            <w:tcBorders>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continue"/>
            <w:tcBorders>
              <w:top w:val="single" w:color="000000" w:sz="12" w:space="0"/>
              <w:left w:val="single" w:color="000000" w:sz="12" w:space="0"/>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rPr>
            </w:pPr>
          </w:p>
        </w:tc>
        <w:tc>
          <w:tcPr>
            <w:tcW w:w="127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451"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24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534"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350"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628" w:type="dxa"/>
            <w:tcBorders>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continue"/>
            <w:tcBorders>
              <w:top w:val="single" w:color="000000" w:sz="12" w:space="0"/>
              <w:left w:val="single" w:color="000000" w:sz="12" w:space="0"/>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rPr>
            </w:pPr>
          </w:p>
        </w:tc>
        <w:tc>
          <w:tcPr>
            <w:tcW w:w="127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451"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245"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534"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350" w:type="dxa"/>
            <w:tcBorders>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628" w:type="dxa"/>
            <w:tcBorders>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430" w:type="dxa"/>
            <w:vMerge w:val="continue"/>
            <w:tcBorders>
              <w:top w:val="single" w:color="000000" w:sz="12" w:space="0"/>
              <w:left w:val="single" w:color="000000" w:sz="12" w:space="0"/>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rPr>
            </w:pPr>
          </w:p>
        </w:tc>
        <w:tc>
          <w:tcPr>
            <w:tcW w:w="1275" w:type="dxa"/>
            <w:tcBorders>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451" w:type="dxa"/>
            <w:tcBorders>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245" w:type="dxa"/>
            <w:tcBorders>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534" w:type="dxa"/>
            <w:tcBorders>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350" w:type="dxa"/>
            <w:tcBorders>
              <w:bottom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c>
          <w:tcPr>
            <w:tcW w:w="1628" w:type="dxa"/>
            <w:tcBorders>
              <w:bottom w:val="single" w:color="000000" w:sz="12" w:space="0"/>
              <w:right w:val="single" w:color="000000" w:sz="12" w:space="0"/>
              <w:tl2br w:val="nil"/>
              <w:tr2bl w:val="nil"/>
            </w:tcBorders>
            <w:noWrap w:val="0"/>
            <w:vAlign w:val="center"/>
          </w:tcPr>
          <w:p>
            <w:pPr>
              <w:pStyle w:val="4"/>
              <w:wordWrap w:val="0"/>
              <w:jc w:val="center"/>
              <w:rPr>
                <w:rFonts w:hint="eastAsia" w:ascii="宋体" w:hAnsi="宋体" w:eastAsia="宋体" w:cs="宋体"/>
                <w:spacing w:val="15"/>
                <w:sz w:val="24"/>
                <w:szCs w:val="24"/>
                <w:lang w:eastAsia="zh-CN"/>
              </w:rPr>
            </w:pPr>
          </w:p>
        </w:tc>
      </w:tr>
    </w:tbl>
    <w:p>
      <w:pPr>
        <w:spacing w:line="480" w:lineRule="auto"/>
        <w:rPr>
          <w:rFonts w:hint="eastAsia" w:ascii="Times New Roman" w:hAnsi="Times New Roman" w:eastAsia="黑体" w:cs="Times New Roman"/>
          <w:sz w:val="32"/>
          <w:szCs w:val="20"/>
          <w:lang w:eastAsia="zh-CN"/>
        </w:rPr>
      </w:pPr>
      <w:r>
        <w:rPr>
          <w:rFonts w:hint="eastAsia" w:ascii="Times New Roman" w:hAnsi="Times New Roman" w:eastAsia="黑体" w:cs="Times New Roman"/>
          <w:sz w:val="32"/>
          <w:szCs w:val="20"/>
          <w:lang w:eastAsia="zh-CN"/>
        </w:rPr>
        <w:t>二、课题设计论证</w:t>
      </w:r>
    </w:p>
    <w:tbl>
      <w:tblPr>
        <w:tblStyle w:val="5"/>
        <w:tblW w:w="889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538"/>
        <w:gridCol w:w="83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273" w:hRule="atLeast"/>
          <w:jc w:val="center"/>
        </w:trPr>
        <w:tc>
          <w:tcPr>
            <w:tcW w:w="538" w:type="dxa"/>
            <w:tcBorders>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立</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项</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的</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必</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要</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性</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及</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国</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内</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外</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发</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展</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现</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lang w:eastAsia="zh-CN"/>
              </w:rPr>
            </w:pPr>
            <w:r>
              <w:rPr>
                <w:rStyle w:val="8"/>
                <w:rFonts w:hint="eastAsia" w:ascii="宋体" w:hAnsi="宋体" w:eastAsia="宋体" w:cs="宋体"/>
                <w:spacing w:val="15"/>
                <w:sz w:val="24"/>
                <w:szCs w:val="24"/>
              </w:rPr>
              <w:t>状</w:t>
            </w:r>
          </w:p>
        </w:tc>
        <w:tc>
          <w:tcPr>
            <w:tcW w:w="8352" w:type="dxa"/>
            <w:tcBorders>
              <w:tl2br w:val="nil"/>
              <w:tr2bl w:val="nil"/>
            </w:tcBorders>
            <w:noWrap w:val="0"/>
            <w:vAlign w:val="top"/>
          </w:tcPr>
          <w:p>
            <w:pPr>
              <w:pStyle w:val="4"/>
              <w:keepNext w:val="0"/>
              <w:keepLines w:val="0"/>
              <w:pageBreakBefore w:val="0"/>
              <w:widowControl/>
              <w:numPr>
                <w:numId w:val="0"/>
              </w:numPr>
              <w:kinsoku/>
              <w:wordWrap w:val="0"/>
              <w:overflowPunct/>
              <w:topLinePunct w:val="0"/>
              <w:autoSpaceDE/>
              <w:autoSpaceDN/>
              <w:bidi w:val="0"/>
              <w:adjustRightInd/>
              <w:snapToGrid w:val="0"/>
              <w:spacing w:before="157" w:beforeLines="5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（一）立项背景</w:t>
            </w:r>
          </w:p>
          <w:p>
            <w:pPr>
              <w:pStyle w:val="4"/>
              <w:keepNext w:val="0"/>
              <w:keepLines w:val="0"/>
              <w:pageBreakBefore w:val="0"/>
              <w:widowControl/>
              <w:numPr>
                <w:numId w:val="0"/>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480" w:firstLineChars="200"/>
              <w:textAlignment w:val="auto"/>
              <w:rPr>
                <w:rFonts w:hint="eastAsia" w:cs="宋体"/>
                <w:spacing w:val="15"/>
                <w:sz w:val="24"/>
                <w:szCs w:val="24"/>
                <w:lang w:eastAsia="zh-CN"/>
              </w:rPr>
            </w:pPr>
            <w:r>
              <w:rPr>
                <w:rFonts w:hint="eastAsia" w:ascii="宋体" w:hAnsi="宋体" w:cs="宋体"/>
                <w:sz w:val="24"/>
                <w:szCs w:val="32"/>
              </w:rPr>
              <w:t>培养什么人，是教育的首要问题。党的十八大提出，“把立德树人作为教育的根本任务，培养德智体美全面发展的社会主义建设者和接班人”，深刻回答了“培养什么人、怎样培养人、为谁培养人”这一根本性问题。</w:t>
            </w:r>
            <w:r>
              <w:rPr>
                <w:rFonts w:hint="eastAsia" w:cs="宋体"/>
                <w:spacing w:val="15"/>
                <w:sz w:val="24"/>
                <w:szCs w:val="24"/>
                <w:lang w:eastAsia="zh-CN"/>
              </w:rPr>
              <w:t>中国革命传统作品不仅是加强革命传统教育的重要教学载体，更是语文课程中最具中国特色的教学文本，在落实高职语文课程立德树人根本任务中发挥着重要作用。当前国内外形势正在发生深刻复杂变化，不少学生由于受到西方不良思潮的影响和冲击，在思想层面出现了信仰缺失、精神空虚、价值错位等精神困境；当代青少年生活在国泰民安的今天，远离战火纷飞的革命年代，导致他们很难从内心真正理解和认同马克思主义的真理力量和中国共产党的奋斗历程。</w:t>
            </w:r>
          </w:p>
          <w:p>
            <w:pPr>
              <w:pStyle w:val="4"/>
              <w:keepNext w:val="0"/>
              <w:keepLines w:val="0"/>
              <w:pageBreakBefore w:val="0"/>
              <w:widowControl/>
              <w:numPr>
                <w:numId w:val="0"/>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r>
              <w:rPr>
                <w:rFonts w:hint="eastAsia" w:cs="宋体"/>
                <w:spacing w:val="15"/>
                <w:sz w:val="24"/>
                <w:szCs w:val="24"/>
                <w:lang w:eastAsia="zh-CN"/>
              </w:rPr>
              <w:t>2014年4月，教育部发布《关于全面深化课程改革落实立德树人根本任务的意见》，意见要求充分发挥语文学科的独特育人价值。习近平总书记指出：“党的历史是最生动、最有说服力的教科书。”语文课程具有较强的意识形态属性，合理充分挖掘语文课程与党史之间的结合点，可以从百年党史吸取育人养料，引导学生在高职语文课程中深刻认识党的百年奋斗历程，在学习祖国语言文字过程中落实革命传统教育，充分发挥好革命文化铸魂育人的重要功能。</w:t>
            </w:r>
          </w:p>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r>
              <w:rPr>
                <w:rFonts w:hint="eastAsia" w:cs="宋体"/>
                <w:spacing w:val="15"/>
                <w:sz w:val="24"/>
                <w:szCs w:val="24"/>
                <w:lang w:eastAsia="zh-CN"/>
              </w:rPr>
              <w:t>因此，探究中国革命传统作品在高职语文课程中的应用价值，在高职语文课程中开展中国革命传统作品教学实践，可以进一步落实语文课程中的革命传统教育，推动革命文化的教育普及与传承。</w:t>
            </w:r>
          </w:p>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157" w:beforeLines="5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（二）研究目的</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ascii="宋体" w:hAnsi="宋体" w:eastAsia="宋体" w:cs="宋体"/>
                <w:spacing w:val="15"/>
                <w:sz w:val="24"/>
                <w:szCs w:val="24"/>
                <w:lang w:eastAsia="zh-CN"/>
              </w:rPr>
            </w:pPr>
            <w:r>
              <w:rPr>
                <w:rFonts w:hint="eastAsia" w:ascii="宋体" w:hAnsi="宋体" w:eastAsia="宋体" w:cs="宋体"/>
                <w:spacing w:val="15"/>
                <w:sz w:val="24"/>
                <w:szCs w:val="24"/>
                <w:lang w:eastAsia="zh-CN"/>
              </w:rPr>
              <w:t>本研究拟在充分借鉴和吸收国内外相关研究成果的基础上，立足</w:t>
            </w:r>
            <w:r>
              <w:rPr>
                <w:rFonts w:hint="eastAsia" w:cs="宋体"/>
                <w:spacing w:val="15"/>
                <w:sz w:val="24"/>
                <w:szCs w:val="24"/>
                <w:lang w:eastAsia="zh-CN"/>
              </w:rPr>
              <w:t>高职语文课堂实践</w:t>
            </w:r>
            <w:r>
              <w:rPr>
                <w:rFonts w:hint="eastAsia" w:ascii="宋体" w:hAnsi="宋体" w:eastAsia="宋体" w:cs="宋体"/>
                <w:spacing w:val="15"/>
                <w:sz w:val="24"/>
                <w:szCs w:val="24"/>
                <w:lang w:eastAsia="zh-CN"/>
              </w:rPr>
              <w:t>，紧紧围绕中国革命传统作品展开</w:t>
            </w:r>
            <w:r>
              <w:rPr>
                <w:rFonts w:hint="eastAsia" w:cs="宋体"/>
                <w:spacing w:val="15"/>
                <w:sz w:val="24"/>
                <w:szCs w:val="24"/>
                <w:lang w:eastAsia="zh-CN"/>
              </w:rPr>
              <w:t>应用价值研究</w:t>
            </w:r>
            <w:r>
              <w:rPr>
                <w:rFonts w:hint="eastAsia" w:ascii="宋体" w:hAnsi="宋体" w:eastAsia="宋体" w:cs="宋体"/>
                <w:spacing w:val="15"/>
                <w:sz w:val="24"/>
                <w:szCs w:val="24"/>
                <w:lang w:eastAsia="zh-CN"/>
              </w:rPr>
              <w:t>。研究目的包括以下</w:t>
            </w:r>
            <w:r>
              <w:rPr>
                <w:rFonts w:hint="eastAsia" w:cs="宋体"/>
                <w:spacing w:val="15"/>
                <w:sz w:val="24"/>
                <w:szCs w:val="24"/>
                <w:lang w:eastAsia="zh-CN"/>
              </w:rPr>
              <w:t>两</w:t>
            </w:r>
            <w:r>
              <w:rPr>
                <w:rFonts w:hint="eastAsia" w:ascii="宋体" w:hAnsi="宋体" w:eastAsia="宋体" w:cs="宋体"/>
                <w:spacing w:val="15"/>
                <w:sz w:val="24"/>
                <w:szCs w:val="24"/>
                <w:lang w:eastAsia="zh-CN"/>
              </w:rPr>
              <w:t>方面：</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2" w:firstLineChars="200"/>
              <w:textAlignment w:val="auto"/>
              <w:rPr>
                <w:rFonts w:hint="eastAsia" w:ascii="宋体" w:hAnsi="宋体" w:eastAsia="宋体" w:cs="宋体"/>
                <w:spacing w:val="15"/>
                <w:sz w:val="24"/>
                <w:szCs w:val="24"/>
                <w:lang w:eastAsia="zh-CN"/>
              </w:rPr>
            </w:pPr>
            <w:r>
              <w:rPr>
                <w:rFonts w:hint="eastAsia" w:cs="宋体"/>
                <w:b/>
                <w:bCs/>
                <w:spacing w:val="15"/>
                <w:sz w:val="24"/>
                <w:szCs w:val="24"/>
                <w:lang w:val="en-US" w:eastAsia="zh-CN"/>
              </w:rPr>
              <w:t>1</w:t>
            </w:r>
            <w:r>
              <w:rPr>
                <w:rFonts w:hint="eastAsia" w:ascii="宋体" w:hAnsi="宋体" w:eastAsia="宋体" w:cs="宋体"/>
                <w:b/>
                <w:bCs/>
                <w:spacing w:val="15"/>
                <w:sz w:val="24"/>
                <w:szCs w:val="24"/>
                <w:lang w:eastAsia="zh-CN"/>
              </w:rPr>
              <w:t>.整合课程教学资源，</w:t>
            </w:r>
            <w:r>
              <w:rPr>
                <w:rFonts w:hint="eastAsia" w:cs="宋体"/>
                <w:b/>
                <w:bCs/>
                <w:spacing w:val="15"/>
                <w:sz w:val="24"/>
                <w:szCs w:val="24"/>
                <w:lang w:eastAsia="zh-CN"/>
              </w:rPr>
              <w:t>广泛普及</w:t>
            </w:r>
            <w:r>
              <w:rPr>
                <w:rFonts w:hint="eastAsia" w:cs="宋体"/>
                <w:b/>
                <w:bCs/>
                <w:spacing w:val="15"/>
                <w:sz w:val="24"/>
                <w:szCs w:val="24"/>
                <w:lang w:eastAsia="zh-CN"/>
              </w:rPr>
              <w:t>中国</w:t>
            </w:r>
            <w:r>
              <w:rPr>
                <w:rFonts w:hint="eastAsia" w:ascii="宋体" w:hAnsi="宋体" w:eastAsia="宋体" w:cs="宋体"/>
                <w:b/>
                <w:bCs/>
                <w:spacing w:val="15"/>
                <w:sz w:val="24"/>
                <w:szCs w:val="24"/>
                <w:lang w:eastAsia="zh-CN"/>
              </w:rPr>
              <w:t>革命传统</w:t>
            </w:r>
            <w:r>
              <w:rPr>
                <w:rFonts w:hint="eastAsia" w:cs="宋体"/>
                <w:b/>
                <w:bCs/>
                <w:spacing w:val="15"/>
                <w:sz w:val="24"/>
                <w:szCs w:val="24"/>
                <w:lang w:eastAsia="zh-CN"/>
              </w:rPr>
              <w:t>作品</w:t>
            </w:r>
            <w:r>
              <w:rPr>
                <w:rFonts w:hint="eastAsia" w:ascii="宋体" w:hAnsi="宋体" w:eastAsia="宋体" w:cs="宋体"/>
                <w:b/>
                <w:bCs/>
                <w:spacing w:val="15"/>
                <w:sz w:val="24"/>
                <w:szCs w:val="24"/>
                <w:lang w:eastAsia="zh-CN"/>
              </w:rPr>
              <w:t>。</w:t>
            </w:r>
            <w:r>
              <w:rPr>
                <w:rFonts w:hint="eastAsia" w:ascii="宋体" w:hAnsi="宋体" w:eastAsia="宋体" w:cs="宋体"/>
                <w:spacing w:val="15"/>
                <w:sz w:val="24"/>
                <w:szCs w:val="24"/>
                <w:lang w:eastAsia="zh-CN"/>
              </w:rPr>
              <w:t>通过</w:t>
            </w:r>
            <w:r>
              <w:rPr>
                <w:rFonts w:hint="eastAsia" w:cs="宋体"/>
                <w:spacing w:val="15"/>
                <w:sz w:val="24"/>
                <w:szCs w:val="24"/>
                <w:lang w:eastAsia="zh-CN"/>
              </w:rPr>
              <w:t>了解高职语文课程要求</w:t>
            </w:r>
            <w:r>
              <w:rPr>
                <w:rFonts w:hint="eastAsia" w:ascii="宋体" w:hAnsi="宋体" w:eastAsia="宋体" w:cs="宋体"/>
                <w:spacing w:val="15"/>
                <w:sz w:val="24"/>
                <w:szCs w:val="24"/>
                <w:lang w:eastAsia="zh-CN"/>
              </w:rPr>
              <w:t>，充分考虑学生需要与兴趣点，</w:t>
            </w:r>
            <w:r>
              <w:rPr>
                <w:rFonts w:hint="eastAsia" w:cs="宋体"/>
                <w:spacing w:val="15"/>
                <w:sz w:val="24"/>
                <w:szCs w:val="24"/>
                <w:lang w:eastAsia="zh-CN"/>
              </w:rPr>
              <w:t>系统</w:t>
            </w:r>
            <w:r>
              <w:rPr>
                <w:rFonts w:hint="eastAsia" w:ascii="宋体" w:hAnsi="宋体" w:eastAsia="宋体" w:cs="宋体"/>
                <w:spacing w:val="15"/>
                <w:sz w:val="24"/>
                <w:szCs w:val="24"/>
                <w:lang w:eastAsia="zh-CN"/>
              </w:rPr>
              <w:t>整合中国革命传统作品资源，</w:t>
            </w:r>
            <w:r>
              <w:rPr>
                <w:rFonts w:hint="eastAsia" w:cs="宋体"/>
                <w:spacing w:val="15"/>
                <w:sz w:val="24"/>
                <w:szCs w:val="24"/>
                <w:lang w:eastAsia="zh-CN"/>
              </w:rPr>
              <w:t>在高职语文课程中普及推广中国革命传统作品，力求</w:t>
            </w:r>
            <w:r>
              <w:rPr>
                <w:rFonts w:hint="eastAsia" w:ascii="宋体" w:hAnsi="宋体" w:eastAsia="宋体" w:cs="宋体"/>
                <w:spacing w:val="15"/>
                <w:sz w:val="24"/>
                <w:szCs w:val="24"/>
                <w:lang w:eastAsia="zh-CN"/>
              </w:rPr>
              <w:t>打造学生积极参与、深入体验</w:t>
            </w:r>
            <w:r>
              <w:rPr>
                <w:rFonts w:hint="eastAsia" w:cs="宋体"/>
                <w:spacing w:val="15"/>
                <w:sz w:val="24"/>
                <w:szCs w:val="24"/>
                <w:lang w:eastAsia="zh-CN"/>
              </w:rPr>
              <w:t>革命文化</w:t>
            </w:r>
            <w:r>
              <w:rPr>
                <w:rFonts w:hint="eastAsia" w:ascii="宋体" w:hAnsi="宋体" w:eastAsia="宋体" w:cs="宋体"/>
                <w:spacing w:val="15"/>
                <w:sz w:val="24"/>
                <w:szCs w:val="24"/>
                <w:lang w:eastAsia="zh-CN"/>
              </w:rPr>
              <w:t>的</w:t>
            </w:r>
            <w:r>
              <w:rPr>
                <w:rFonts w:hint="eastAsia" w:cs="宋体"/>
                <w:spacing w:val="15"/>
                <w:sz w:val="24"/>
                <w:szCs w:val="24"/>
                <w:lang w:eastAsia="zh-CN"/>
              </w:rPr>
              <w:t>高职</w:t>
            </w:r>
            <w:r>
              <w:rPr>
                <w:rFonts w:hint="eastAsia" w:ascii="宋体" w:hAnsi="宋体" w:eastAsia="宋体" w:cs="宋体"/>
                <w:spacing w:val="15"/>
                <w:sz w:val="24"/>
                <w:szCs w:val="24"/>
                <w:lang w:eastAsia="zh-CN"/>
              </w:rPr>
              <w:t>语文课堂，深化学生对中国革命历史的认知和理解。</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2" w:firstLineChars="200"/>
              <w:textAlignment w:val="auto"/>
              <w:rPr>
                <w:rFonts w:hint="eastAsia" w:ascii="宋体" w:hAnsi="宋体" w:eastAsia="宋体" w:cs="宋体"/>
                <w:spacing w:val="15"/>
                <w:sz w:val="24"/>
                <w:szCs w:val="24"/>
                <w:lang w:eastAsia="zh-CN"/>
              </w:rPr>
            </w:pPr>
            <w:r>
              <w:rPr>
                <w:rFonts w:hint="eastAsia" w:cs="宋体"/>
                <w:b/>
                <w:bCs/>
                <w:spacing w:val="15"/>
                <w:sz w:val="24"/>
                <w:szCs w:val="24"/>
                <w:lang w:val="en-US" w:eastAsia="zh-CN"/>
              </w:rPr>
              <w:t>2</w:t>
            </w:r>
            <w:r>
              <w:rPr>
                <w:rFonts w:hint="eastAsia" w:ascii="宋体" w:hAnsi="宋体" w:eastAsia="宋体" w:cs="宋体"/>
                <w:b/>
                <w:bCs/>
                <w:spacing w:val="15"/>
                <w:sz w:val="24"/>
                <w:szCs w:val="24"/>
                <w:lang w:eastAsia="zh-CN"/>
              </w:rPr>
              <w:t>.</w:t>
            </w:r>
            <w:r>
              <w:rPr>
                <w:rFonts w:hint="eastAsia" w:cs="宋体"/>
                <w:b/>
                <w:bCs/>
                <w:spacing w:val="15"/>
                <w:sz w:val="24"/>
                <w:szCs w:val="24"/>
                <w:lang w:eastAsia="zh-CN"/>
              </w:rPr>
              <w:t>教育传承革命文化</w:t>
            </w:r>
            <w:r>
              <w:rPr>
                <w:rFonts w:hint="eastAsia" w:ascii="宋体" w:hAnsi="宋体" w:eastAsia="宋体" w:cs="宋体"/>
                <w:b/>
                <w:bCs/>
                <w:spacing w:val="15"/>
                <w:sz w:val="24"/>
                <w:szCs w:val="24"/>
                <w:lang w:eastAsia="zh-CN"/>
              </w:rPr>
              <w:t>，</w:t>
            </w:r>
            <w:r>
              <w:rPr>
                <w:rFonts w:hint="eastAsia" w:cs="宋体"/>
                <w:b/>
                <w:bCs/>
                <w:spacing w:val="15"/>
                <w:sz w:val="24"/>
                <w:szCs w:val="24"/>
                <w:lang w:eastAsia="zh-CN"/>
              </w:rPr>
              <w:t>提炼中国革命传统作品价值</w:t>
            </w:r>
            <w:r>
              <w:rPr>
                <w:rFonts w:hint="eastAsia" w:ascii="宋体" w:hAnsi="宋体" w:eastAsia="宋体" w:cs="宋体"/>
                <w:spacing w:val="15"/>
                <w:sz w:val="24"/>
                <w:szCs w:val="24"/>
                <w:lang w:eastAsia="zh-CN"/>
              </w:rPr>
              <w:t>。通过</w:t>
            </w:r>
            <w:r>
              <w:rPr>
                <w:rFonts w:hint="eastAsia" w:cs="宋体"/>
                <w:spacing w:val="15"/>
                <w:sz w:val="24"/>
                <w:szCs w:val="24"/>
                <w:lang w:eastAsia="zh-CN"/>
              </w:rPr>
              <w:t>开展高职</w:t>
            </w:r>
            <w:r>
              <w:rPr>
                <w:rFonts w:hint="eastAsia" w:ascii="宋体" w:hAnsi="宋体" w:eastAsia="宋体" w:cs="宋体"/>
                <w:spacing w:val="15"/>
                <w:sz w:val="24"/>
                <w:szCs w:val="24"/>
                <w:lang w:eastAsia="zh-CN"/>
              </w:rPr>
              <w:t>语文中国革命传统作品教学</w:t>
            </w:r>
            <w:r>
              <w:rPr>
                <w:rFonts w:hint="eastAsia" w:cs="宋体"/>
                <w:spacing w:val="15"/>
                <w:sz w:val="24"/>
                <w:szCs w:val="24"/>
                <w:lang w:eastAsia="zh-CN"/>
              </w:rPr>
              <w:t>实践</w:t>
            </w:r>
            <w:r>
              <w:rPr>
                <w:rFonts w:hint="eastAsia" w:ascii="宋体" w:hAnsi="宋体" w:eastAsia="宋体" w:cs="宋体"/>
                <w:spacing w:val="15"/>
                <w:sz w:val="24"/>
                <w:szCs w:val="24"/>
                <w:lang w:eastAsia="zh-CN"/>
              </w:rPr>
              <w:t>，</w:t>
            </w:r>
            <w:r>
              <w:rPr>
                <w:rFonts w:hint="eastAsia" w:cs="宋体"/>
                <w:spacing w:val="15"/>
                <w:sz w:val="24"/>
                <w:szCs w:val="24"/>
                <w:lang w:eastAsia="zh-CN"/>
              </w:rPr>
              <w:t>以体验学习的教学理念指导师生进行中国革命传统作品阅读教学，在教学实践中提炼中国革命传统作品的应用价值，力求充分</w:t>
            </w:r>
            <w:r>
              <w:rPr>
                <w:rFonts w:hint="eastAsia" w:ascii="宋体" w:hAnsi="宋体" w:eastAsia="宋体" w:cs="宋体"/>
                <w:spacing w:val="15"/>
                <w:sz w:val="24"/>
                <w:szCs w:val="24"/>
                <w:lang w:eastAsia="zh-CN"/>
              </w:rPr>
              <w:t>发挥革命文化在</w:t>
            </w:r>
            <w:r>
              <w:rPr>
                <w:rFonts w:hint="eastAsia" w:cs="宋体"/>
                <w:spacing w:val="15"/>
                <w:sz w:val="24"/>
                <w:szCs w:val="24"/>
                <w:lang w:eastAsia="zh-CN"/>
              </w:rPr>
              <w:t>高职</w:t>
            </w:r>
            <w:r>
              <w:rPr>
                <w:rFonts w:hint="eastAsia" w:ascii="宋体" w:hAnsi="宋体" w:eastAsia="宋体" w:cs="宋体"/>
                <w:spacing w:val="15"/>
                <w:sz w:val="24"/>
                <w:szCs w:val="24"/>
                <w:lang w:eastAsia="zh-CN"/>
              </w:rPr>
              <w:t>语文</w:t>
            </w:r>
            <w:r>
              <w:rPr>
                <w:rFonts w:hint="eastAsia" w:cs="宋体"/>
                <w:spacing w:val="15"/>
                <w:sz w:val="24"/>
                <w:szCs w:val="24"/>
                <w:lang w:eastAsia="zh-CN"/>
              </w:rPr>
              <w:t>课程</w:t>
            </w:r>
            <w:r>
              <w:rPr>
                <w:rFonts w:hint="eastAsia" w:ascii="宋体" w:hAnsi="宋体" w:eastAsia="宋体" w:cs="宋体"/>
                <w:spacing w:val="15"/>
                <w:sz w:val="24"/>
                <w:szCs w:val="24"/>
                <w:lang w:eastAsia="zh-CN"/>
              </w:rPr>
              <w:t>教学中的育人功能</w:t>
            </w:r>
            <w:r>
              <w:rPr>
                <w:rFonts w:hint="eastAsia" w:cs="宋体"/>
                <w:spacing w:val="15"/>
                <w:sz w:val="24"/>
                <w:szCs w:val="24"/>
                <w:lang w:eastAsia="zh-CN"/>
              </w:rPr>
              <w:t>，</w:t>
            </w:r>
            <w:r>
              <w:rPr>
                <w:rFonts w:hint="eastAsia" w:ascii="宋体" w:hAnsi="宋体" w:eastAsia="宋体" w:cs="宋体"/>
                <w:spacing w:val="15"/>
                <w:sz w:val="24"/>
                <w:szCs w:val="24"/>
                <w:lang w:eastAsia="zh-CN"/>
              </w:rPr>
              <w:t>以语文的方式将革命文化内化于心</w:t>
            </w:r>
            <w:r>
              <w:rPr>
                <w:rFonts w:hint="eastAsia" w:cs="宋体"/>
                <w:spacing w:val="15"/>
                <w:sz w:val="24"/>
                <w:szCs w:val="24"/>
                <w:lang w:eastAsia="zh-CN"/>
              </w:rPr>
              <w:t>。</w:t>
            </w:r>
          </w:p>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157" w:beforeLines="5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（三）立项意义</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r>
              <w:rPr>
                <w:rFonts w:hint="eastAsia" w:ascii="宋体" w:hAnsi="宋体" w:eastAsia="宋体" w:cs="宋体"/>
                <w:spacing w:val="15"/>
                <w:sz w:val="24"/>
                <w:szCs w:val="24"/>
                <w:lang w:eastAsia="zh-CN"/>
              </w:rPr>
              <w:t>开展</w:t>
            </w:r>
            <w:r>
              <w:rPr>
                <w:rFonts w:hint="eastAsia" w:ascii="宋体" w:hAnsi="宋体" w:eastAsia="宋体" w:cs="宋体"/>
                <w:spacing w:val="15"/>
                <w:sz w:val="24"/>
                <w:szCs w:val="24"/>
              </w:rPr>
              <w:t>中国革命传统作品在高职语文课程中的应用价值研究</w:t>
            </w:r>
            <w:r>
              <w:rPr>
                <w:rFonts w:hint="eastAsia" w:ascii="宋体" w:hAnsi="宋体" w:eastAsia="宋体" w:cs="宋体"/>
                <w:spacing w:val="15"/>
                <w:sz w:val="24"/>
                <w:szCs w:val="24"/>
                <w:lang w:eastAsia="zh-CN"/>
              </w:rPr>
              <w:t>，</w:t>
            </w:r>
            <w:r>
              <w:rPr>
                <w:rFonts w:hint="eastAsia" w:cs="宋体"/>
                <w:spacing w:val="15"/>
                <w:sz w:val="24"/>
                <w:szCs w:val="24"/>
                <w:lang w:eastAsia="zh-CN"/>
              </w:rPr>
              <w:t>重在从高职语文教学实践中探索并提炼出中国革命传统作品的教学价值</w:t>
            </w:r>
            <w:r>
              <w:rPr>
                <w:rFonts w:hint="eastAsia" w:ascii="宋体" w:hAnsi="宋体" w:eastAsia="宋体" w:cs="宋体"/>
                <w:spacing w:val="15"/>
                <w:sz w:val="24"/>
                <w:szCs w:val="24"/>
                <w:lang w:eastAsia="zh-CN"/>
              </w:rPr>
              <w:t>，</w:t>
            </w:r>
            <w:r>
              <w:rPr>
                <w:rFonts w:hint="eastAsia" w:cs="宋体"/>
                <w:spacing w:val="15"/>
                <w:sz w:val="24"/>
                <w:szCs w:val="24"/>
                <w:lang w:eastAsia="zh-CN"/>
              </w:rPr>
              <w:t>以进一步指导高职语文中国革命传统作品教学实践。其立项意义如下：</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2" w:firstLineChars="200"/>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1.理论意义</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ascii="宋体" w:hAnsi="宋体" w:eastAsia="宋体" w:cs="宋体"/>
                <w:spacing w:val="15"/>
                <w:sz w:val="24"/>
                <w:szCs w:val="24"/>
                <w:lang w:eastAsia="zh-CN"/>
              </w:rPr>
            </w:pPr>
            <w:r>
              <w:rPr>
                <w:rFonts w:hint="eastAsia" w:ascii="宋体" w:hAnsi="宋体" w:eastAsia="宋体" w:cs="宋体"/>
                <w:spacing w:val="15"/>
                <w:sz w:val="24"/>
                <w:szCs w:val="24"/>
                <w:lang w:eastAsia="zh-CN"/>
              </w:rPr>
              <w:t>通过</w:t>
            </w:r>
            <w:r>
              <w:rPr>
                <w:rFonts w:hint="eastAsia" w:cs="宋体"/>
                <w:spacing w:val="15"/>
                <w:sz w:val="24"/>
                <w:szCs w:val="24"/>
                <w:lang w:eastAsia="zh-CN"/>
              </w:rPr>
              <w:t>探索</w:t>
            </w:r>
            <w:r>
              <w:rPr>
                <w:rFonts w:hint="eastAsia" w:ascii="宋体" w:hAnsi="宋体" w:eastAsia="宋体" w:cs="宋体"/>
                <w:spacing w:val="15"/>
                <w:sz w:val="24"/>
                <w:szCs w:val="24"/>
              </w:rPr>
              <w:t>中国革命传统作品在高职语文课程中的应用价值</w:t>
            </w:r>
            <w:r>
              <w:rPr>
                <w:rFonts w:hint="eastAsia" w:ascii="宋体" w:hAnsi="宋体" w:eastAsia="宋体" w:cs="宋体"/>
                <w:spacing w:val="15"/>
                <w:sz w:val="24"/>
                <w:szCs w:val="24"/>
                <w:lang w:eastAsia="zh-CN"/>
              </w:rPr>
              <w:t>，</w:t>
            </w:r>
            <w:r>
              <w:rPr>
                <w:rFonts w:hint="eastAsia" w:cs="宋体"/>
                <w:spacing w:val="15"/>
                <w:sz w:val="24"/>
                <w:szCs w:val="24"/>
                <w:lang w:eastAsia="zh-CN"/>
              </w:rPr>
              <w:t>可以拓展和丰富高职语文课程的教学资源</w:t>
            </w:r>
            <w:r>
              <w:rPr>
                <w:rFonts w:hint="eastAsia" w:ascii="宋体" w:hAnsi="宋体" w:eastAsia="宋体" w:cs="宋体"/>
                <w:spacing w:val="15"/>
                <w:sz w:val="24"/>
                <w:szCs w:val="24"/>
                <w:lang w:eastAsia="zh-CN"/>
              </w:rPr>
              <w:t>，</w:t>
            </w:r>
            <w:r>
              <w:rPr>
                <w:rFonts w:hint="eastAsia" w:cs="宋体"/>
                <w:spacing w:val="15"/>
                <w:sz w:val="24"/>
                <w:szCs w:val="24"/>
                <w:lang w:eastAsia="zh-CN"/>
              </w:rPr>
              <w:t>能够</w:t>
            </w:r>
            <w:r>
              <w:rPr>
                <w:rFonts w:hint="eastAsia" w:ascii="宋体" w:hAnsi="宋体" w:eastAsia="宋体" w:cs="宋体"/>
                <w:spacing w:val="15"/>
                <w:sz w:val="24"/>
                <w:szCs w:val="24"/>
                <w:lang w:eastAsia="zh-CN"/>
              </w:rPr>
              <w:t>为</w:t>
            </w:r>
            <w:r>
              <w:rPr>
                <w:rFonts w:hint="eastAsia" w:cs="宋体"/>
                <w:spacing w:val="15"/>
                <w:sz w:val="24"/>
                <w:szCs w:val="24"/>
                <w:lang w:eastAsia="zh-CN"/>
              </w:rPr>
              <w:t>高职语文课程</w:t>
            </w:r>
            <w:r>
              <w:rPr>
                <w:rFonts w:hint="eastAsia" w:ascii="宋体" w:hAnsi="宋体" w:eastAsia="宋体" w:cs="宋体"/>
                <w:spacing w:val="15"/>
                <w:sz w:val="24"/>
                <w:szCs w:val="24"/>
                <w:lang w:eastAsia="zh-CN"/>
              </w:rPr>
              <w:t>与教学研究打开更大的研究空间，</w:t>
            </w:r>
            <w:r>
              <w:rPr>
                <w:rFonts w:hint="eastAsia" w:cs="宋体"/>
                <w:spacing w:val="15"/>
                <w:sz w:val="24"/>
                <w:szCs w:val="24"/>
                <w:lang w:eastAsia="zh-CN"/>
              </w:rPr>
              <w:t>并</w:t>
            </w:r>
            <w:r>
              <w:rPr>
                <w:rFonts w:hint="eastAsia" w:ascii="宋体" w:hAnsi="宋体" w:eastAsia="宋体" w:cs="宋体"/>
                <w:spacing w:val="15"/>
                <w:sz w:val="24"/>
                <w:szCs w:val="24"/>
                <w:lang w:eastAsia="zh-CN"/>
              </w:rPr>
              <w:t>拓展革命文化传承研究</w:t>
            </w:r>
            <w:r>
              <w:rPr>
                <w:rFonts w:hint="eastAsia" w:cs="宋体"/>
                <w:spacing w:val="15"/>
                <w:sz w:val="24"/>
                <w:szCs w:val="24"/>
                <w:lang w:eastAsia="zh-CN"/>
              </w:rPr>
              <w:t>的</w:t>
            </w:r>
            <w:r>
              <w:rPr>
                <w:rFonts w:hint="eastAsia" w:ascii="宋体" w:hAnsi="宋体" w:eastAsia="宋体" w:cs="宋体"/>
                <w:spacing w:val="15"/>
                <w:sz w:val="24"/>
                <w:szCs w:val="24"/>
                <w:lang w:eastAsia="zh-CN"/>
              </w:rPr>
              <w:t>学术视野。</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2" w:firstLineChars="200"/>
              <w:textAlignment w:val="auto"/>
              <w:rPr>
                <w:rFonts w:hint="eastAsia" w:ascii="宋体" w:hAnsi="宋体" w:eastAsia="宋体" w:cs="宋体"/>
                <w:b/>
                <w:bCs/>
                <w:spacing w:val="15"/>
                <w:sz w:val="24"/>
                <w:szCs w:val="24"/>
                <w:lang w:eastAsia="zh-CN"/>
              </w:rPr>
            </w:pPr>
            <w:r>
              <w:rPr>
                <w:rFonts w:hint="eastAsia" w:ascii="宋体" w:hAnsi="宋体" w:eastAsia="宋体" w:cs="宋体"/>
                <w:b/>
                <w:bCs/>
                <w:spacing w:val="15"/>
                <w:sz w:val="24"/>
                <w:szCs w:val="24"/>
                <w:lang w:eastAsia="zh-CN"/>
              </w:rPr>
              <w:t>2.实践意义</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ascii="宋体" w:hAnsi="宋体" w:eastAsia="宋体" w:cs="宋体"/>
                <w:spacing w:val="15"/>
                <w:sz w:val="24"/>
                <w:szCs w:val="24"/>
                <w:lang w:eastAsia="zh-CN"/>
              </w:rPr>
            </w:pPr>
            <w:r>
              <w:rPr>
                <w:rFonts w:hint="eastAsia" w:ascii="宋体" w:hAnsi="宋体" w:eastAsia="宋体" w:cs="宋体"/>
                <w:spacing w:val="15"/>
                <w:sz w:val="24"/>
                <w:szCs w:val="24"/>
                <w:lang w:eastAsia="zh-CN"/>
              </w:rPr>
              <w:t>通过尝试</w:t>
            </w:r>
            <w:r>
              <w:rPr>
                <w:rFonts w:hint="eastAsia" w:cs="宋体"/>
                <w:spacing w:val="15"/>
                <w:sz w:val="24"/>
                <w:szCs w:val="24"/>
                <w:lang w:eastAsia="zh-CN"/>
              </w:rPr>
              <w:t>在高职</w:t>
            </w:r>
            <w:r>
              <w:rPr>
                <w:rFonts w:hint="eastAsia" w:ascii="宋体" w:hAnsi="宋体" w:eastAsia="宋体" w:cs="宋体"/>
                <w:spacing w:val="15"/>
                <w:sz w:val="24"/>
                <w:szCs w:val="24"/>
                <w:lang w:eastAsia="zh-CN"/>
              </w:rPr>
              <w:t>语文</w:t>
            </w:r>
            <w:r>
              <w:rPr>
                <w:rFonts w:hint="eastAsia" w:cs="宋体"/>
                <w:spacing w:val="15"/>
                <w:sz w:val="24"/>
                <w:szCs w:val="24"/>
                <w:lang w:eastAsia="zh-CN"/>
              </w:rPr>
              <w:t>课程开展</w:t>
            </w:r>
            <w:r>
              <w:rPr>
                <w:rFonts w:hint="eastAsia" w:ascii="宋体" w:hAnsi="宋体" w:eastAsia="宋体" w:cs="宋体"/>
                <w:spacing w:val="15"/>
                <w:sz w:val="24"/>
                <w:szCs w:val="24"/>
                <w:lang w:eastAsia="zh-CN"/>
              </w:rPr>
              <w:t>中国革命传统作品</w:t>
            </w:r>
            <w:r>
              <w:rPr>
                <w:rFonts w:hint="eastAsia" w:cs="宋体"/>
                <w:spacing w:val="15"/>
                <w:sz w:val="24"/>
                <w:szCs w:val="24"/>
                <w:lang w:eastAsia="zh-CN"/>
              </w:rPr>
              <w:t>模块</w:t>
            </w:r>
            <w:r>
              <w:rPr>
                <w:rFonts w:hint="eastAsia" w:ascii="宋体" w:hAnsi="宋体" w:eastAsia="宋体" w:cs="宋体"/>
                <w:spacing w:val="15"/>
                <w:sz w:val="24"/>
                <w:szCs w:val="24"/>
                <w:lang w:eastAsia="zh-CN"/>
              </w:rPr>
              <w:t>教学</w:t>
            </w:r>
            <w:r>
              <w:rPr>
                <w:rFonts w:hint="eastAsia" w:cs="宋体"/>
                <w:spacing w:val="15"/>
                <w:sz w:val="24"/>
                <w:szCs w:val="24"/>
                <w:lang w:eastAsia="zh-CN"/>
              </w:rPr>
              <w:t>实践</w:t>
            </w:r>
            <w:r>
              <w:rPr>
                <w:rFonts w:hint="eastAsia" w:ascii="宋体" w:hAnsi="宋体" w:eastAsia="宋体" w:cs="宋体"/>
                <w:spacing w:val="15"/>
                <w:sz w:val="24"/>
                <w:szCs w:val="24"/>
                <w:lang w:eastAsia="zh-CN"/>
              </w:rPr>
              <w:t>，</w:t>
            </w:r>
            <w:r>
              <w:rPr>
                <w:rFonts w:hint="eastAsia" w:cs="宋体"/>
                <w:spacing w:val="15"/>
                <w:sz w:val="24"/>
                <w:szCs w:val="24"/>
                <w:lang w:eastAsia="zh-CN"/>
              </w:rPr>
              <w:t>充分利用中国革命传统作品的革命文化育人功能，有助于</w:t>
            </w:r>
            <w:r>
              <w:rPr>
                <w:rFonts w:hint="eastAsia" w:ascii="宋体" w:hAnsi="宋体" w:eastAsia="宋体" w:cs="宋体"/>
                <w:spacing w:val="15"/>
                <w:sz w:val="24"/>
                <w:szCs w:val="24"/>
                <w:lang w:eastAsia="zh-CN"/>
              </w:rPr>
              <w:t>用语文的方式</w:t>
            </w:r>
            <w:r>
              <w:rPr>
                <w:rFonts w:hint="eastAsia" w:cs="宋体"/>
                <w:spacing w:val="15"/>
                <w:sz w:val="24"/>
                <w:szCs w:val="24"/>
                <w:lang w:eastAsia="zh-CN"/>
              </w:rPr>
              <w:t>开展革命传统教育，</w:t>
            </w:r>
            <w:r>
              <w:rPr>
                <w:rFonts w:hint="eastAsia" w:ascii="宋体" w:hAnsi="宋体" w:eastAsia="宋体" w:cs="宋体"/>
                <w:spacing w:val="15"/>
                <w:sz w:val="24"/>
                <w:szCs w:val="24"/>
                <w:lang w:eastAsia="zh-CN"/>
              </w:rPr>
              <w:t>实现革命文化立德树人的教育宗旨。</w:t>
            </w:r>
          </w:p>
          <w:p>
            <w:pPr>
              <w:pStyle w:val="4"/>
              <w:keepNext w:val="0"/>
              <w:keepLines w:val="0"/>
              <w:pageBreakBefore w:val="0"/>
              <w:widowControl/>
              <w:numPr>
                <w:ilvl w:val="0"/>
                <w:numId w:val="1"/>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研究现状</w:t>
            </w:r>
          </w:p>
          <w:p>
            <w:pPr>
              <w:pStyle w:val="4"/>
              <w:keepNext w:val="0"/>
              <w:keepLines w:val="0"/>
              <w:pageBreakBefore w:val="0"/>
              <w:widowControl/>
              <w:numPr>
                <w:numId w:val="0"/>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ascii="宋体" w:hAnsi="宋体" w:eastAsia="宋体" w:cs="宋体"/>
                <w:spacing w:val="15"/>
                <w:sz w:val="24"/>
                <w:szCs w:val="24"/>
                <w:lang w:eastAsia="zh-CN"/>
              </w:rPr>
            </w:pPr>
            <w:r>
              <w:rPr>
                <w:rFonts w:hint="eastAsia" w:ascii="宋体" w:hAnsi="宋体" w:eastAsia="宋体" w:cs="宋体"/>
                <w:spacing w:val="15"/>
                <w:sz w:val="24"/>
                <w:szCs w:val="24"/>
                <w:lang w:eastAsia="zh-CN"/>
              </w:rPr>
              <w:t>目前，</w:t>
            </w:r>
            <w:r>
              <w:rPr>
                <w:rFonts w:hint="eastAsia" w:cs="宋体"/>
                <w:spacing w:val="15"/>
                <w:sz w:val="24"/>
                <w:szCs w:val="24"/>
                <w:lang w:eastAsia="zh-CN"/>
              </w:rPr>
              <w:t>不少</w:t>
            </w:r>
            <w:r>
              <w:rPr>
                <w:rFonts w:hint="eastAsia" w:ascii="宋体" w:hAnsi="宋体" w:eastAsia="宋体" w:cs="宋体"/>
                <w:spacing w:val="15"/>
                <w:sz w:val="24"/>
                <w:szCs w:val="24"/>
                <w:lang w:eastAsia="zh-CN"/>
              </w:rPr>
              <w:t>语文专家学者和教育实践者在</w:t>
            </w:r>
            <w:r>
              <w:rPr>
                <w:rFonts w:hint="eastAsia" w:cs="宋体"/>
                <w:spacing w:val="15"/>
                <w:sz w:val="24"/>
                <w:szCs w:val="24"/>
                <w:lang w:eastAsia="zh-CN"/>
              </w:rPr>
              <w:t>高职语文教学、中国革命传统作品教学</w:t>
            </w:r>
            <w:r>
              <w:rPr>
                <w:rFonts w:hint="eastAsia" w:ascii="宋体" w:hAnsi="宋体" w:eastAsia="宋体" w:cs="宋体"/>
                <w:spacing w:val="15"/>
                <w:sz w:val="24"/>
                <w:szCs w:val="24"/>
                <w:lang w:eastAsia="zh-CN"/>
              </w:rPr>
              <w:t>等方面积累了诸多实践经验</w:t>
            </w:r>
            <w:r>
              <w:rPr>
                <w:rFonts w:hint="eastAsia" w:cs="宋体"/>
                <w:spacing w:val="15"/>
                <w:sz w:val="24"/>
                <w:szCs w:val="24"/>
                <w:lang w:eastAsia="zh-CN"/>
              </w:rPr>
              <w:t>和理论成果</w:t>
            </w:r>
            <w:r>
              <w:rPr>
                <w:rFonts w:hint="eastAsia" w:ascii="宋体" w:hAnsi="宋体" w:eastAsia="宋体" w:cs="宋体"/>
                <w:spacing w:val="15"/>
                <w:sz w:val="24"/>
                <w:szCs w:val="24"/>
                <w:lang w:eastAsia="zh-CN"/>
              </w:rPr>
              <w:t>。下面主要对学界具有代表性的研究成果进行综述</w:t>
            </w:r>
            <w:r>
              <w:rPr>
                <w:rFonts w:hint="eastAsia" w:cs="宋体"/>
                <w:spacing w:val="15"/>
                <w:sz w:val="24"/>
                <w:szCs w:val="24"/>
                <w:lang w:eastAsia="zh-CN"/>
              </w:rPr>
              <w:t>：</w:t>
            </w:r>
          </w:p>
          <w:p>
            <w:pPr>
              <w:pStyle w:val="4"/>
              <w:keepNext w:val="0"/>
              <w:keepLines w:val="0"/>
              <w:pageBreakBefore w:val="0"/>
              <w:widowControl/>
              <w:numPr>
                <w:numId w:val="0"/>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val="en-US" w:eastAsia="zh-CN"/>
              </w:rPr>
            </w:pPr>
            <w:r>
              <w:rPr>
                <w:rFonts w:hint="eastAsia" w:cs="宋体"/>
                <w:spacing w:val="15"/>
                <w:sz w:val="24"/>
                <w:szCs w:val="24"/>
                <w:lang w:val="en-US" w:eastAsia="zh-CN"/>
              </w:rPr>
              <w:t>中国革命传统作品：“革命传统”这个词在我国最早可以追溯到毛泽东同志在《新民主主义论》中所提出的“革命文化”，主要指无产阶级领导群众反帝反封建的文化。王云峰指出：“中国革命传统作品是自五四运动以来，反映中国人民追求国家独立、民族富强、人民幸福的经典作品。”本研究“中国革命传统作品”概念界定如下：中国人民自五四运动以来对民族独立、民族繁荣和人民幸福追求的经典作品，刻画了革命人物和劳动模范先进的历史事迹，表达了我国人民为争取自由解放而斗争的必胜信念和坚强意志。</w:t>
            </w:r>
          </w:p>
          <w:p>
            <w:pPr>
              <w:pStyle w:val="4"/>
              <w:keepNext w:val="0"/>
              <w:keepLines w:val="0"/>
              <w:pageBreakBefore w:val="0"/>
              <w:widowControl/>
              <w:numPr>
                <w:numId w:val="0"/>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val="en-US" w:eastAsia="zh-CN"/>
              </w:rPr>
            </w:pPr>
          </w:p>
          <w:p>
            <w:pPr>
              <w:pStyle w:val="4"/>
              <w:keepNext w:val="0"/>
              <w:keepLines w:val="0"/>
              <w:pageBreakBefore w:val="0"/>
              <w:widowControl/>
              <w:numPr>
                <w:numId w:val="0"/>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val="en-US" w:eastAsia="zh-CN"/>
              </w:rPr>
            </w:pPr>
            <w:r>
              <w:rPr>
                <w:rFonts w:hint="eastAsia" w:cs="宋体"/>
                <w:spacing w:val="15"/>
                <w:sz w:val="24"/>
                <w:szCs w:val="24"/>
                <w:lang w:val="en-US" w:eastAsia="zh-CN"/>
              </w:rPr>
              <w:t>2.</w:t>
            </w:r>
          </w:p>
          <w:p>
            <w:pPr>
              <w:pStyle w:val="4"/>
              <w:keepNext w:val="0"/>
              <w:keepLines w:val="0"/>
              <w:pageBreakBefore w:val="0"/>
              <w:widowControl/>
              <w:numPr>
                <w:numId w:val="0"/>
              </w:numPr>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default" w:cs="宋体"/>
                <w:spacing w:val="15"/>
                <w:sz w:val="24"/>
                <w:szCs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918" w:hRule="atLeast"/>
          <w:jc w:val="center"/>
        </w:trPr>
        <w:tc>
          <w:tcPr>
            <w:tcW w:w="538" w:type="dxa"/>
            <w:tcBorders>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研</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究</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的</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主</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要</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内</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容</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lang w:eastAsia="zh-CN"/>
              </w:rPr>
            </w:pPr>
            <w:r>
              <w:rPr>
                <w:rStyle w:val="8"/>
                <w:rFonts w:hint="eastAsia" w:ascii="宋体" w:hAnsi="宋体" w:eastAsia="宋体" w:cs="宋体"/>
                <w:spacing w:val="15"/>
                <w:sz w:val="24"/>
                <w:szCs w:val="24"/>
                <w:lang w:eastAsia="zh-CN"/>
              </w:rPr>
              <w:t>、</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基</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本</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思</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路</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及</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技</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术</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路</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线</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p>
        </w:tc>
        <w:tc>
          <w:tcPr>
            <w:tcW w:w="8352" w:type="dxa"/>
            <w:tcBorders>
              <w:tl2br w:val="nil"/>
              <w:tr2bl w:val="nil"/>
            </w:tcBorders>
            <w:noWrap w:val="0"/>
            <w:vAlign w:val="top"/>
          </w:tcPr>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157" w:beforeLines="5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（五）研究内容</w:t>
            </w:r>
          </w:p>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157" w:beforeLines="50" w:beforeAutospacing="0" w:after="0" w:afterAutospacing="0" w:line="300" w:lineRule="auto"/>
              <w:ind w:right="105" w:rightChars="50"/>
              <w:textAlignment w:val="auto"/>
              <w:rPr>
                <w:rFonts w:hint="eastAsia" w:cs="宋体"/>
                <w:b/>
                <w:bCs/>
                <w:spacing w:val="15"/>
                <w:sz w:val="24"/>
                <w:szCs w:val="24"/>
                <w:lang w:eastAsia="zh-CN"/>
              </w:rPr>
            </w:pPr>
          </w:p>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157" w:beforeLines="5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（六）研究思路</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cs="宋体"/>
                <w:spacing w:val="15"/>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843" w:hRule="atLeast"/>
          <w:jc w:val="center"/>
        </w:trPr>
        <w:tc>
          <w:tcPr>
            <w:tcW w:w="538" w:type="dxa"/>
            <w:tcBorders>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创</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新</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性</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与</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突</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破</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点</w:t>
            </w:r>
          </w:p>
        </w:tc>
        <w:tc>
          <w:tcPr>
            <w:tcW w:w="8352" w:type="dxa"/>
            <w:tcBorders>
              <w:tl2br w:val="nil"/>
              <w:tr2bl w:val="nil"/>
            </w:tcBorders>
            <w:noWrap w:val="0"/>
            <w:vAlign w:val="top"/>
          </w:tcPr>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157" w:beforeLines="5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（七）创新之处</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ascii="宋体" w:hAnsi="宋体" w:eastAsia="宋体" w:cs="宋体"/>
                <w:spacing w:val="15"/>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523" w:hRule="atLeast"/>
          <w:jc w:val="center"/>
        </w:trPr>
        <w:tc>
          <w:tcPr>
            <w:tcW w:w="538" w:type="dxa"/>
            <w:tcBorders>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现</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有</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研</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究</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基</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础</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及</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条</w:t>
            </w:r>
          </w:p>
          <w:p>
            <w:pPr>
              <w:pStyle w:val="4"/>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jc w:val="center"/>
              <w:textAlignment w:val="auto"/>
              <w:rPr>
                <w:rStyle w:val="8"/>
                <w:rFonts w:hint="eastAsia" w:ascii="宋体" w:hAnsi="宋体" w:eastAsia="宋体" w:cs="宋体"/>
                <w:spacing w:val="15"/>
                <w:sz w:val="24"/>
                <w:szCs w:val="24"/>
              </w:rPr>
            </w:pPr>
            <w:r>
              <w:rPr>
                <w:rStyle w:val="8"/>
                <w:rFonts w:hint="eastAsia" w:ascii="宋体" w:hAnsi="宋体" w:eastAsia="宋体" w:cs="宋体"/>
                <w:spacing w:val="15"/>
                <w:sz w:val="24"/>
                <w:szCs w:val="24"/>
              </w:rPr>
              <w:t>件</w:t>
            </w:r>
          </w:p>
        </w:tc>
        <w:tc>
          <w:tcPr>
            <w:tcW w:w="8352" w:type="dxa"/>
            <w:tcBorders>
              <w:tl2br w:val="nil"/>
              <w:tr2bl w:val="nil"/>
            </w:tcBorders>
            <w:noWrap w:val="0"/>
            <w:vAlign w:val="top"/>
          </w:tcPr>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157" w:beforeLines="5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（八）研究基础</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ascii="宋体" w:hAnsi="宋体" w:eastAsia="宋体" w:cs="宋体"/>
                <w:spacing w:val="15"/>
                <w:sz w:val="24"/>
                <w:szCs w:val="24"/>
              </w:rPr>
            </w:pPr>
          </w:p>
          <w:p>
            <w:pPr>
              <w:pStyle w:val="4"/>
              <w:keepNext w:val="0"/>
              <w:keepLines w:val="0"/>
              <w:pageBreakBefore w:val="0"/>
              <w:widowControl/>
              <w:numPr>
                <w:ilvl w:val="0"/>
                <w:numId w:val="0"/>
              </w:numPr>
              <w:kinsoku/>
              <w:wordWrap w:val="0"/>
              <w:overflowPunct/>
              <w:topLinePunct w:val="0"/>
              <w:autoSpaceDE/>
              <w:autoSpaceDN/>
              <w:bidi w:val="0"/>
              <w:adjustRightInd/>
              <w:snapToGrid w:val="0"/>
              <w:spacing w:before="157" w:beforeLines="50" w:beforeAutospacing="0" w:after="0" w:afterAutospacing="0" w:line="300" w:lineRule="auto"/>
              <w:ind w:left="105" w:leftChars="50" w:right="105" w:rightChars="50" w:firstLine="542" w:firstLineChars="200"/>
              <w:textAlignment w:val="auto"/>
              <w:rPr>
                <w:rFonts w:hint="eastAsia" w:cs="宋体"/>
                <w:b/>
                <w:bCs/>
                <w:spacing w:val="15"/>
                <w:sz w:val="24"/>
                <w:szCs w:val="24"/>
                <w:lang w:eastAsia="zh-CN"/>
              </w:rPr>
            </w:pPr>
            <w:r>
              <w:rPr>
                <w:rFonts w:hint="eastAsia" w:cs="宋体"/>
                <w:b/>
                <w:bCs/>
                <w:spacing w:val="15"/>
                <w:sz w:val="24"/>
                <w:szCs w:val="24"/>
                <w:lang w:eastAsia="zh-CN"/>
              </w:rPr>
              <w:t>（九）现有条件</w:t>
            </w:r>
          </w:p>
          <w:p>
            <w:pPr>
              <w:pStyle w:val="4"/>
              <w:keepNext w:val="0"/>
              <w:keepLines w:val="0"/>
              <w:pageBreakBefore w:val="0"/>
              <w:widowControl/>
              <w:kinsoku/>
              <w:wordWrap w:val="0"/>
              <w:overflowPunct/>
              <w:topLinePunct w:val="0"/>
              <w:autoSpaceDE/>
              <w:autoSpaceDN/>
              <w:bidi w:val="0"/>
              <w:adjustRightInd/>
              <w:snapToGrid w:val="0"/>
              <w:spacing w:before="0" w:beforeAutospacing="0" w:after="0" w:afterAutospacing="0" w:line="300" w:lineRule="auto"/>
              <w:ind w:left="105" w:leftChars="50" w:right="105" w:rightChars="50" w:firstLine="540" w:firstLineChars="200"/>
              <w:textAlignment w:val="auto"/>
              <w:rPr>
                <w:rFonts w:hint="eastAsia" w:ascii="宋体" w:hAnsi="宋体" w:eastAsia="宋体" w:cs="宋体"/>
                <w:spacing w:val="15"/>
                <w:sz w:val="24"/>
                <w:szCs w:val="24"/>
              </w:rPr>
            </w:pPr>
          </w:p>
        </w:tc>
      </w:tr>
    </w:tbl>
    <w:p>
      <w:pPr>
        <w:numPr>
          <w:ilvl w:val="0"/>
          <w:numId w:val="2"/>
        </w:numPr>
        <w:jc w:val="left"/>
        <w:outlineLvl w:val="0"/>
        <w:rPr>
          <w:rFonts w:hint="eastAsia" w:eastAsia="黑体"/>
          <w:sz w:val="30"/>
        </w:rPr>
      </w:pPr>
      <w:r>
        <w:rPr>
          <w:rFonts w:hint="eastAsia" w:eastAsia="黑体"/>
          <w:sz w:val="30"/>
        </w:rPr>
        <w:t>研究计划</w:t>
      </w:r>
    </w:p>
    <w:tbl>
      <w:tblPr>
        <w:tblStyle w:val="5"/>
        <w:tblW w:w="9000" w:type="dxa"/>
        <w:tblInd w:w="-216"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989"/>
        <w:gridCol w:w="3591"/>
        <w:gridCol w:w="256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55" w:type="dxa"/>
            <w:vAlign w:val="center"/>
          </w:tcPr>
          <w:p>
            <w:pPr>
              <w:autoSpaceDE w:val="0"/>
              <w:autoSpaceDN w:val="0"/>
              <w:adjustRightInd w:val="0"/>
              <w:spacing w:line="380" w:lineRule="exact"/>
              <w:jc w:val="center"/>
              <w:rPr>
                <w:rFonts w:ascii="仿宋" w:hAnsi="仿宋" w:eastAsia="仿宋"/>
                <w:b/>
                <w:bCs/>
                <w:kern w:val="0"/>
                <w:sz w:val="24"/>
              </w:rPr>
            </w:pPr>
            <w:r>
              <w:rPr>
                <w:rFonts w:hint="eastAsia" w:ascii="仿宋" w:hAnsi="仿宋" w:eastAsia="仿宋"/>
                <w:b/>
                <w:bCs/>
                <w:kern w:val="0"/>
                <w:sz w:val="24"/>
              </w:rPr>
              <w:t>序号</w:t>
            </w:r>
          </w:p>
        </w:tc>
        <w:tc>
          <w:tcPr>
            <w:tcW w:w="1989" w:type="dxa"/>
            <w:vAlign w:val="center"/>
          </w:tcPr>
          <w:p>
            <w:pPr>
              <w:autoSpaceDE w:val="0"/>
              <w:autoSpaceDN w:val="0"/>
              <w:adjustRightInd w:val="0"/>
              <w:spacing w:line="380" w:lineRule="exact"/>
              <w:jc w:val="center"/>
              <w:rPr>
                <w:rFonts w:ascii="仿宋" w:hAnsi="仿宋" w:eastAsia="仿宋"/>
                <w:b/>
                <w:bCs/>
                <w:kern w:val="0"/>
                <w:sz w:val="24"/>
              </w:rPr>
            </w:pPr>
            <w:r>
              <w:rPr>
                <w:rFonts w:hint="eastAsia" w:ascii="仿宋" w:hAnsi="仿宋" w:eastAsia="仿宋"/>
                <w:b/>
                <w:bCs/>
                <w:kern w:val="0"/>
                <w:sz w:val="24"/>
              </w:rPr>
              <w:t>起止时间</w:t>
            </w:r>
          </w:p>
        </w:tc>
        <w:tc>
          <w:tcPr>
            <w:tcW w:w="3591" w:type="dxa"/>
            <w:vAlign w:val="center"/>
          </w:tcPr>
          <w:p>
            <w:pPr>
              <w:autoSpaceDE w:val="0"/>
              <w:autoSpaceDN w:val="0"/>
              <w:adjustRightInd w:val="0"/>
              <w:spacing w:line="380" w:lineRule="exact"/>
              <w:jc w:val="center"/>
              <w:rPr>
                <w:rFonts w:ascii="仿宋" w:hAnsi="仿宋" w:eastAsia="仿宋"/>
                <w:b/>
                <w:bCs/>
                <w:kern w:val="0"/>
                <w:sz w:val="24"/>
              </w:rPr>
            </w:pPr>
            <w:r>
              <w:rPr>
                <w:rFonts w:hint="eastAsia" w:ascii="仿宋" w:hAnsi="仿宋" w:eastAsia="仿宋"/>
                <w:b/>
                <w:bCs/>
                <w:kern w:val="0"/>
                <w:sz w:val="24"/>
              </w:rPr>
              <w:t>工作内容</w:t>
            </w:r>
          </w:p>
        </w:tc>
        <w:tc>
          <w:tcPr>
            <w:tcW w:w="2565" w:type="dxa"/>
            <w:vAlign w:val="center"/>
          </w:tcPr>
          <w:p>
            <w:pPr>
              <w:autoSpaceDE w:val="0"/>
              <w:autoSpaceDN w:val="0"/>
              <w:adjustRightInd w:val="0"/>
              <w:spacing w:line="380" w:lineRule="exact"/>
              <w:jc w:val="center"/>
              <w:rPr>
                <w:rFonts w:hint="eastAsia" w:ascii="仿宋" w:hAnsi="仿宋" w:eastAsia="仿宋"/>
                <w:b/>
                <w:bCs/>
                <w:kern w:val="0"/>
                <w:sz w:val="24"/>
                <w:lang w:eastAsia="zh-CN"/>
              </w:rPr>
            </w:pPr>
            <w:r>
              <w:rPr>
                <w:rFonts w:hint="eastAsia" w:ascii="仿宋" w:hAnsi="仿宋" w:eastAsia="仿宋"/>
                <w:b/>
                <w:bCs/>
                <w:kern w:val="0"/>
                <w:sz w:val="24"/>
                <w:lang w:eastAsia="zh-CN"/>
              </w:rPr>
              <w:t>阶段成果形式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55" w:type="dxa"/>
            <w:vAlign w:val="center"/>
          </w:tcPr>
          <w:p>
            <w:pPr>
              <w:autoSpaceDE w:val="0"/>
              <w:autoSpaceDN w:val="0"/>
              <w:adjustRightInd w:val="0"/>
              <w:spacing w:line="380" w:lineRule="exact"/>
              <w:jc w:val="center"/>
              <w:rPr>
                <w:rFonts w:ascii="仿宋" w:hAnsi="仿宋" w:eastAsia="仿宋"/>
                <w:kern w:val="0"/>
                <w:sz w:val="24"/>
              </w:rPr>
            </w:pPr>
            <w:r>
              <w:rPr>
                <w:rFonts w:ascii="仿宋" w:hAnsi="仿宋" w:eastAsia="仿宋"/>
                <w:kern w:val="0"/>
                <w:sz w:val="24"/>
              </w:rPr>
              <w:t>1</w:t>
            </w:r>
          </w:p>
        </w:tc>
        <w:tc>
          <w:tcPr>
            <w:tcW w:w="1989" w:type="dxa"/>
            <w:vAlign w:val="center"/>
          </w:tcPr>
          <w:p>
            <w:pPr>
              <w:autoSpaceDE w:val="0"/>
              <w:autoSpaceDN w:val="0"/>
              <w:adjustRightInd w:val="0"/>
              <w:spacing w:line="380" w:lineRule="exact"/>
              <w:jc w:val="center"/>
              <w:rPr>
                <w:rFonts w:ascii="仿宋" w:hAnsi="仿宋" w:eastAsia="仿宋"/>
                <w:kern w:val="0"/>
                <w:sz w:val="24"/>
              </w:rPr>
            </w:pPr>
          </w:p>
        </w:tc>
        <w:tc>
          <w:tcPr>
            <w:tcW w:w="3591" w:type="dxa"/>
            <w:vAlign w:val="center"/>
          </w:tcPr>
          <w:p>
            <w:pPr>
              <w:autoSpaceDE w:val="0"/>
              <w:autoSpaceDN w:val="0"/>
              <w:adjustRightInd w:val="0"/>
              <w:spacing w:line="380" w:lineRule="exact"/>
              <w:jc w:val="center"/>
              <w:rPr>
                <w:rFonts w:ascii="仿宋" w:hAnsi="仿宋" w:eastAsia="仿宋"/>
                <w:kern w:val="0"/>
                <w:sz w:val="24"/>
              </w:rPr>
            </w:pPr>
          </w:p>
        </w:tc>
        <w:tc>
          <w:tcPr>
            <w:tcW w:w="2565" w:type="dxa"/>
            <w:vAlign w:val="center"/>
          </w:tcPr>
          <w:p>
            <w:pPr>
              <w:autoSpaceDE w:val="0"/>
              <w:autoSpaceDN w:val="0"/>
              <w:adjustRightInd w:val="0"/>
              <w:spacing w:line="380" w:lineRule="exact"/>
              <w:jc w:val="center"/>
              <w:rPr>
                <w:rFonts w:ascii="仿宋" w:hAnsi="仿宋" w:eastAsia="仿宋"/>
                <w:kern w:val="0"/>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55" w:type="dxa"/>
            <w:vAlign w:val="center"/>
          </w:tcPr>
          <w:p>
            <w:pPr>
              <w:autoSpaceDE w:val="0"/>
              <w:autoSpaceDN w:val="0"/>
              <w:adjustRightInd w:val="0"/>
              <w:spacing w:line="380" w:lineRule="exact"/>
              <w:jc w:val="center"/>
              <w:rPr>
                <w:rFonts w:ascii="仿宋" w:hAnsi="仿宋" w:eastAsia="仿宋"/>
                <w:kern w:val="0"/>
                <w:sz w:val="24"/>
              </w:rPr>
            </w:pPr>
            <w:r>
              <w:rPr>
                <w:rFonts w:ascii="仿宋" w:hAnsi="仿宋" w:eastAsia="仿宋"/>
                <w:kern w:val="0"/>
                <w:sz w:val="24"/>
              </w:rPr>
              <w:t>2</w:t>
            </w:r>
          </w:p>
        </w:tc>
        <w:tc>
          <w:tcPr>
            <w:tcW w:w="1989" w:type="dxa"/>
            <w:vAlign w:val="center"/>
          </w:tcPr>
          <w:p>
            <w:pPr>
              <w:autoSpaceDE w:val="0"/>
              <w:autoSpaceDN w:val="0"/>
              <w:adjustRightInd w:val="0"/>
              <w:spacing w:line="380" w:lineRule="exact"/>
              <w:jc w:val="center"/>
              <w:rPr>
                <w:rFonts w:ascii="仿宋" w:hAnsi="仿宋" w:eastAsia="仿宋"/>
                <w:kern w:val="0"/>
                <w:sz w:val="24"/>
              </w:rPr>
            </w:pPr>
          </w:p>
        </w:tc>
        <w:tc>
          <w:tcPr>
            <w:tcW w:w="3591" w:type="dxa"/>
            <w:vAlign w:val="center"/>
          </w:tcPr>
          <w:p>
            <w:pPr>
              <w:autoSpaceDE w:val="0"/>
              <w:autoSpaceDN w:val="0"/>
              <w:adjustRightInd w:val="0"/>
              <w:spacing w:line="380" w:lineRule="exact"/>
              <w:jc w:val="center"/>
              <w:rPr>
                <w:rFonts w:ascii="仿宋" w:hAnsi="仿宋" w:eastAsia="仿宋"/>
                <w:kern w:val="0"/>
                <w:sz w:val="24"/>
              </w:rPr>
            </w:pPr>
          </w:p>
        </w:tc>
        <w:tc>
          <w:tcPr>
            <w:tcW w:w="2565" w:type="dxa"/>
            <w:vAlign w:val="center"/>
          </w:tcPr>
          <w:p>
            <w:pPr>
              <w:autoSpaceDE w:val="0"/>
              <w:autoSpaceDN w:val="0"/>
              <w:adjustRightInd w:val="0"/>
              <w:spacing w:line="380" w:lineRule="exact"/>
              <w:jc w:val="center"/>
              <w:rPr>
                <w:rFonts w:ascii="仿宋" w:hAnsi="仿宋" w:eastAsia="仿宋"/>
                <w:kern w:val="0"/>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55" w:type="dxa"/>
            <w:vAlign w:val="center"/>
          </w:tcPr>
          <w:p>
            <w:pPr>
              <w:autoSpaceDE w:val="0"/>
              <w:autoSpaceDN w:val="0"/>
              <w:adjustRightInd w:val="0"/>
              <w:spacing w:line="380" w:lineRule="exact"/>
              <w:jc w:val="center"/>
              <w:rPr>
                <w:rFonts w:ascii="仿宋" w:hAnsi="仿宋" w:eastAsia="仿宋"/>
                <w:kern w:val="0"/>
                <w:sz w:val="24"/>
              </w:rPr>
            </w:pPr>
            <w:r>
              <w:rPr>
                <w:rFonts w:ascii="仿宋" w:hAnsi="仿宋" w:eastAsia="仿宋"/>
                <w:kern w:val="0"/>
                <w:sz w:val="24"/>
              </w:rPr>
              <w:t>3</w:t>
            </w:r>
          </w:p>
        </w:tc>
        <w:tc>
          <w:tcPr>
            <w:tcW w:w="1989" w:type="dxa"/>
            <w:vAlign w:val="center"/>
          </w:tcPr>
          <w:p>
            <w:pPr>
              <w:autoSpaceDE w:val="0"/>
              <w:autoSpaceDN w:val="0"/>
              <w:adjustRightInd w:val="0"/>
              <w:spacing w:line="380" w:lineRule="exact"/>
              <w:jc w:val="center"/>
              <w:rPr>
                <w:rFonts w:ascii="仿宋" w:hAnsi="仿宋" w:eastAsia="仿宋"/>
                <w:kern w:val="0"/>
                <w:sz w:val="24"/>
              </w:rPr>
            </w:pPr>
          </w:p>
        </w:tc>
        <w:tc>
          <w:tcPr>
            <w:tcW w:w="3591" w:type="dxa"/>
            <w:vAlign w:val="center"/>
          </w:tcPr>
          <w:p>
            <w:pPr>
              <w:autoSpaceDE w:val="0"/>
              <w:autoSpaceDN w:val="0"/>
              <w:adjustRightInd w:val="0"/>
              <w:spacing w:line="380" w:lineRule="exact"/>
              <w:jc w:val="center"/>
              <w:rPr>
                <w:rFonts w:ascii="仿宋" w:hAnsi="仿宋" w:eastAsia="仿宋"/>
                <w:kern w:val="0"/>
                <w:sz w:val="24"/>
              </w:rPr>
            </w:pPr>
          </w:p>
        </w:tc>
        <w:tc>
          <w:tcPr>
            <w:tcW w:w="2565" w:type="dxa"/>
            <w:vAlign w:val="center"/>
          </w:tcPr>
          <w:p>
            <w:pPr>
              <w:autoSpaceDE w:val="0"/>
              <w:autoSpaceDN w:val="0"/>
              <w:adjustRightInd w:val="0"/>
              <w:spacing w:line="380" w:lineRule="exact"/>
              <w:jc w:val="center"/>
              <w:rPr>
                <w:rFonts w:ascii="仿宋" w:hAnsi="仿宋" w:eastAsia="仿宋"/>
                <w:kern w:val="0"/>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55" w:type="dxa"/>
            <w:vAlign w:val="center"/>
          </w:tcPr>
          <w:p>
            <w:pPr>
              <w:autoSpaceDE w:val="0"/>
              <w:autoSpaceDN w:val="0"/>
              <w:adjustRightInd w:val="0"/>
              <w:spacing w:line="380" w:lineRule="exact"/>
              <w:jc w:val="center"/>
              <w:rPr>
                <w:rFonts w:ascii="仿宋" w:hAnsi="仿宋" w:eastAsia="仿宋"/>
                <w:kern w:val="0"/>
                <w:sz w:val="24"/>
              </w:rPr>
            </w:pPr>
            <w:r>
              <w:rPr>
                <w:rFonts w:ascii="仿宋" w:hAnsi="仿宋" w:eastAsia="仿宋"/>
                <w:kern w:val="0"/>
                <w:sz w:val="24"/>
              </w:rPr>
              <w:t>4</w:t>
            </w:r>
          </w:p>
        </w:tc>
        <w:tc>
          <w:tcPr>
            <w:tcW w:w="1989" w:type="dxa"/>
            <w:vAlign w:val="center"/>
          </w:tcPr>
          <w:p>
            <w:pPr>
              <w:autoSpaceDE w:val="0"/>
              <w:autoSpaceDN w:val="0"/>
              <w:adjustRightInd w:val="0"/>
              <w:spacing w:line="380" w:lineRule="exact"/>
              <w:jc w:val="center"/>
              <w:rPr>
                <w:rFonts w:ascii="仿宋" w:hAnsi="仿宋" w:eastAsia="仿宋"/>
                <w:kern w:val="0"/>
                <w:sz w:val="24"/>
              </w:rPr>
            </w:pPr>
          </w:p>
        </w:tc>
        <w:tc>
          <w:tcPr>
            <w:tcW w:w="3591" w:type="dxa"/>
            <w:vAlign w:val="center"/>
          </w:tcPr>
          <w:p>
            <w:pPr>
              <w:autoSpaceDE w:val="0"/>
              <w:autoSpaceDN w:val="0"/>
              <w:adjustRightInd w:val="0"/>
              <w:spacing w:line="380" w:lineRule="exact"/>
              <w:jc w:val="center"/>
              <w:rPr>
                <w:rFonts w:ascii="仿宋" w:hAnsi="仿宋" w:eastAsia="仿宋"/>
                <w:kern w:val="0"/>
                <w:sz w:val="24"/>
              </w:rPr>
            </w:pPr>
          </w:p>
        </w:tc>
        <w:tc>
          <w:tcPr>
            <w:tcW w:w="2565" w:type="dxa"/>
            <w:vAlign w:val="center"/>
          </w:tcPr>
          <w:p>
            <w:pPr>
              <w:autoSpaceDE w:val="0"/>
              <w:autoSpaceDN w:val="0"/>
              <w:adjustRightInd w:val="0"/>
              <w:spacing w:line="380" w:lineRule="exact"/>
              <w:jc w:val="center"/>
              <w:rPr>
                <w:rFonts w:ascii="仿宋" w:hAnsi="仿宋" w:eastAsia="仿宋"/>
                <w:kern w:val="0"/>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000" w:type="dxa"/>
            <w:gridSpan w:val="4"/>
            <w:vAlign w:val="center"/>
          </w:tcPr>
          <w:p>
            <w:pPr>
              <w:autoSpaceDE w:val="0"/>
              <w:autoSpaceDN w:val="0"/>
              <w:adjustRightInd w:val="0"/>
              <w:spacing w:line="380" w:lineRule="exact"/>
              <w:jc w:val="center"/>
              <w:rPr>
                <w:rFonts w:hint="eastAsia" w:ascii="仿宋" w:hAnsi="仿宋" w:eastAsia="仿宋"/>
                <w:kern w:val="0"/>
                <w:sz w:val="24"/>
                <w:lang w:eastAsia="zh-CN"/>
              </w:rPr>
            </w:pPr>
            <w:r>
              <w:rPr>
                <w:rFonts w:hint="eastAsia" w:ascii="仿宋" w:hAnsi="仿宋" w:eastAsia="仿宋"/>
                <w:b/>
                <w:bCs/>
                <w:kern w:val="0"/>
                <w:sz w:val="24"/>
                <w:lang w:eastAsia="zh-CN"/>
              </w:rPr>
              <w:t>预期成果形式及数量</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750" w:hRule="atLeast"/>
        </w:trPr>
        <w:tc>
          <w:tcPr>
            <w:tcW w:w="9000" w:type="dxa"/>
            <w:gridSpan w:val="4"/>
            <w:vAlign w:val="center"/>
          </w:tcPr>
          <w:p>
            <w:pPr>
              <w:autoSpaceDE w:val="0"/>
              <w:autoSpaceDN w:val="0"/>
              <w:adjustRightInd w:val="0"/>
              <w:spacing w:line="380" w:lineRule="exact"/>
              <w:jc w:val="center"/>
              <w:rPr>
                <w:rFonts w:hint="eastAsia" w:ascii="仿宋" w:hAnsi="仿宋" w:eastAsia="仿宋"/>
                <w:kern w:val="0"/>
                <w:sz w:val="24"/>
                <w:lang w:eastAsia="zh-CN"/>
              </w:rPr>
            </w:pPr>
          </w:p>
          <w:p>
            <w:pPr>
              <w:autoSpaceDE w:val="0"/>
              <w:autoSpaceDN w:val="0"/>
              <w:adjustRightInd w:val="0"/>
              <w:spacing w:line="380" w:lineRule="exact"/>
              <w:jc w:val="center"/>
              <w:rPr>
                <w:rFonts w:hint="eastAsia" w:ascii="仿宋" w:hAnsi="仿宋" w:eastAsia="仿宋"/>
                <w:kern w:val="0"/>
                <w:sz w:val="24"/>
                <w:lang w:eastAsia="zh-CN"/>
              </w:rPr>
            </w:pPr>
          </w:p>
          <w:p>
            <w:pPr>
              <w:autoSpaceDE w:val="0"/>
              <w:autoSpaceDN w:val="0"/>
              <w:adjustRightInd w:val="0"/>
              <w:spacing w:line="380" w:lineRule="exact"/>
              <w:jc w:val="center"/>
              <w:rPr>
                <w:rFonts w:hint="eastAsia" w:ascii="仿宋" w:hAnsi="仿宋" w:eastAsia="仿宋"/>
                <w:kern w:val="0"/>
                <w:sz w:val="24"/>
                <w:lang w:eastAsia="zh-CN"/>
              </w:rPr>
            </w:pPr>
          </w:p>
          <w:p>
            <w:pPr>
              <w:autoSpaceDE w:val="0"/>
              <w:autoSpaceDN w:val="0"/>
              <w:adjustRightInd w:val="0"/>
              <w:spacing w:line="380" w:lineRule="exact"/>
              <w:jc w:val="center"/>
              <w:rPr>
                <w:rFonts w:hint="eastAsia" w:ascii="仿宋" w:hAnsi="仿宋" w:eastAsia="仿宋"/>
                <w:kern w:val="0"/>
                <w:sz w:val="24"/>
                <w:lang w:eastAsia="zh-CN"/>
              </w:rPr>
            </w:pPr>
          </w:p>
          <w:p>
            <w:pPr>
              <w:autoSpaceDE w:val="0"/>
              <w:autoSpaceDN w:val="0"/>
              <w:adjustRightInd w:val="0"/>
              <w:spacing w:line="380" w:lineRule="exact"/>
              <w:jc w:val="center"/>
              <w:rPr>
                <w:rFonts w:hint="eastAsia" w:ascii="仿宋" w:hAnsi="仿宋" w:eastAsia="仿宋"/>
                <w:kern w:val="0"/>
                <w:sz w:val="24"/>
                <w:lang w:eastAsia="zh-CN"/>
              </w:rPr>
            </w:pPr>
          </w:p>
          <w:p>
            <w:pPr>
              <w:autoSpaceDE w:val="0"/>
              <w:autoSpaceDN w:val="0"/>
              <w:adjustRightInd w:val="0"/>
              <w:spacing w:line="380" w:lineRule="exact"/>
              <w:jc w:val="center"/>
              <w:rPr>
                <w:rFonts w:hint="eastAsia" w:ascii="仿宋" w:hAnsi="仿宋" w:eastAsia="仿宋"/>
                <w:kern w:val="0"/>
                <w:sz w:val="24"/>
                <w:lang w:eastAsia="zh-CN"/>
              </w:rPr>
            </w:pPr>
          </w:p>
        </w:tc>
      </w:tr>
    </w:tbl>
    <w:p>
      <w:pPr>
        <w:spacing w:line="480" w:lineRule="auto"/>
        <w:rPr>
          <w:rFonts w:hint="eastAsia" w:ascii="Times New Roman" w:hAnsi="Times New Roman" w:eastAsia="黑体" w:cs="Times New Roman"/>
          <w:sz w:val="32"/>
          <w:szCs w:val="20"/>
          <w:lang w:eastAsia="zh-CN"/>
        </w:rPr>
      </w:pPr>
      <w:r>
        <w:rPr>
          <w:rFonts w:hint="eastAsia" w:eastAsia="黑体" w:cs="Times New Roman"/>
          <w:sz w:val="32"/>
          <w:szCs w:val="20"/>
          <w:lang w:eastAsia="zh-CN"/>
        </w:rPr>
        <w:t>四、</w:t>
      </w:r>
      <w:r>
        <w:rPr>
          <w:rFonts w:hint="eastAsia" w:ascii="Times New Roman" w:hAnsi="Times New Roman" w:eastAsia="黑体" w:cs="Times New Roman"/>
          <w:sz w:val="32"/>
          <w:szCs w:val="20"/>
          <w:lang w:eastAsia="zh-CN"/>
        </w:rPr>
        <w:t>经费预算</w:t>
      </w:r>
    </w:p>
    <w:tbl>
      <w:tblPr>
        <w:tblStyle w:val="5"/>
        <w:tblW w:w="89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3797"/>
        <w:gridCol w:w="2280"/>
        <w:gridCol w:w="28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797" w:type="dxa"/>
            <w:tcBorders>
              <w:tl2br w:val="nil"/>
              <w:tr2bl w:val="nil"/>
            </w:tcBorders>
            <w:noWrap w:val="0"/>
            <w:vAlign w:val="center"/>
          </w:tcPr>
          <w:p>
            <w:pPr>
              <w:pStyle w:val="4"/>
              <w:keepNext w:val="0"/>
              <w:keepLines w:val="0"/>
              <w:pageBreakBefore w:val="0"/>
              <w:kinsoku/>
              <w:wordWrap w:val="0"/>
              <w:overflowPunct/>
              <w:topLinePunct w:val="0"/>
              <w:autoSpaceDE/>
              <w:autoSpaceDN/>
              <w:bidi w:val="0"/>
              <w:spacing w:before="0" w:beforeAutospacing="0" w:after="0" w:afterAutospacing="0" w:line="240" w:lineRule="auto"/>
              <w:ind w:left="105" w:leftChars="50" w:right="0" w:firstLine="0" w:firstLineChars="0"/>
              <w:jc w:val="center"/>
              <w:textAlignment w:val="auto"/>
              <w:rPr>
                <w:rFonts w:hint="eastAsia"/>
                <w:b/>
                <w:bCs/>
                <w:spacing w:val="15"/>
                <w:sz w:val="24"/>
                <w:szCs w:val="24"/>
              </w:rPr>
            </w:pPr>
            <w:r>
              <w:rPr>
                <w:rFonts w:hint="eastAsia"/>
                <w:b/>
                <w:bCs/>
                <w:spacing w:val="15"/>
                <w:sz w:val="24"/>
                <w:szCs w:val="24"/>
              </w:rPr>
              <w:t>总经费（万</w:t>
            </w:r>
            <w:r>
              <w:rPr>
                <w:rFonts w:hint="eastAsia"/>
                <w:b/>
                <w:bCs/>
                <w:spacing w:val="15"/>
                <w:sz w:val="24"/>
                <w:szCs w:val="24"/>
                <w:lang w:eastAsia="zh-CN"/>
              </w:rPr>
              <w:t>元</w:t>
            </w:r>
            <w:r>
              <w:rPr>
                <w:rFonts w:hint="eastAsia"/>
                <w:b/>
                <w:bCs/>
                <w:spacing w:val="15"/>
                <w:sz w:val="24"/>
                <w:szCs w:val="24"/>
              </w:rPr>
              <w:t>）</w:t>
            </w:r>
          </w:p>
        </w:tc>
        <w:tc>
          <w:tcPr>
            <w:tcW w:w="2280" w:type="dxa"/>
            <w:tcBorders>
              <w:tl2br w:val="nil"/>
              <w:tr2bl w:val="nil"/>
            </w:tcBorders>
            <w:noWrap w:val="0"/>
            <w:vAlign w:val="center"/>
          </w:tcPr>
          <w:p>
            <w:pPr>
              <w:pStyle w:val="4"/>
              <w:keepNext w:val="0"/>
              <w:keepLines w:val="0"/>
              <w:pageBreakBefore w:val="0"/>
              <w:kinsoku/>
              <w:wordWrap w:val="0"/>
              <w:overflowPunct/>
              <w:topLinePunct w:val="0"/>
              <w:autoSpaceDE/>
              <w:autoSpaceDN/>
              <w:bidi w:val="0"/>
              <w:spacing w:before="0" w:beforeAutospacing="0" w:after="0" w:afterAutospacing="0" w:line="240" w:lineRule="auto"/>
              <w:ind w:left="105" w:leftChars="50" w:right="0" w:firstLine="0" w:firstLineChars="0"/>
              <w:jc w:val="center"/>
              <w:textAlignment w:val="auto"/>
              <w:rPr>
                <w:rFonts w:hint="eastAsia"/>
                <w:b/>
                <w:bCs/>
                <w:spacing w:val="15"/>
                <w:sz w:val="24"/>
                <w:szCs w:val="24"/>
              </w:rPr>
            </w:pPr>
            <w:r>
              <w:rPr>
                <w:rFonts w:hint="eastAsia"/>
                <w:b/>
                <w:bCs/>
                <w:spacing w:val="15"/>
                <w:sz w:val="24"/>
                <w:szCs w:val="24"/>
              </w:rPr>
              <w:t>申请拨款（万</w:t>
            </w:r>
            <w:r>
              <w:rPr>
                <w:rFonts w:hint="eastAsia"/>
                <w:b/>
                <w:bCs/>
                <w:spacing w:val="15"/>
                <w:sz w:val="24"/>
                <w:szCs w:val="24"/>
                <w:lang w:eastAsia="zh-CN"/>
              </w:rPr>
              <w:t>元</w:t>
            </w:r>
            <w:r>
              <w:rPr>
                <w:rFonts w:hint="eastAsia"/>
                <w:b/>
                <w:bCs/>
                <w:spacing w:val="15"/>
                <w:sz w:val="24"/>
                <w:szCs w:val="24"/>
              </w:rPr>
              <w:t>）</w:t>
            </w:r>
          </w:p>
        </w:tc>
        <w:tc>
          <w:tcPr>
            <w:tcW w:w="2877" w:type="dxa"/>
            <w:tcBorders>
              <w:tl2br w:val="nil"/>
              <w:tr2bl w:val="nil"/>
            </w:tcBorders>
            <w:noWrap w:val="0"/>
            <w:vAlign w:val="center"/>
          </w:tcPr>
          <w:p>
            <w:pPr>
              <w:pStyle w:val="4"/>
              <w:keepNext w:val="0"/>
              <w:keepLines w:val="0"/>
              <w:pageBreakBefore w:val="0"/>
              <w:kinsoku/>
              <w:wordWrap w:val="0"/>
              <w:overflowPunct/>
              <w:topLinePunct w:val="0"/>
              <w:autoSpaceDE/>
              <w:autoSpaceDN/>
              <w:bidi w:val="0"/>
              <w:spacing w:before="0" w:beforeAutospacing="0" w:after="0" w:afterAutospacing="0" w:line="240" w:lineRule="auto"/>
              <w:ind w:left="105" w:leftChars="50" w:right="0" w:firstLine="0" w:firstLineChars="0"/>
              <w:jc w:val="center"/>
              <w:textAlignment w:val="auto"/>
              <w:rPr>
                <w:rFonts w:hint="eastAsia"/>
                <w:b/>
                <w:bCs/>
                <w:spacing w:val="15"/>
                <w:sz w:val="24"/>
                <w:szCs w:val="24"/>
              </w:rPr>
            </w:pPr>
            <w:r>
              <w:rPr>
                <w:rFonts w:hint="eastAsia"/>
                <w:b/>
                <w:bCs/>
                <w:spacing w:val="15"/>
                <w:sz w:val="24"/>
                <w:szCs w:val="24"/>
              </w:rPr>
              <w:t>其他来源经费（万</w:t>
            </w:r>
            <w:r>
              <w:rPr>
                <w:rFonts w:hint="eastAsia"/>
                <w:b/>
                <w:bCs/>
                <w:spacing w:val="15"/>
                <w:sz w:val="24"/>
                <w:szCs w:val="24"/>
                <w:lang w:eastAsia="zh-CN"/>
              </w:rPr>
              <w:t>元</w:t>
            </w:r>
            <w:r>
              <w:rPr>
                <w:rFonts w:hint="eastAsia"/>
                <w:b/>
                <w:bCs/>
                <w:spacing w:val="15"/>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797" w:type="dxa"/>
            <w:tcBorders>
              <w:tl2br w:val="nil"/>
              <w:tr2bl w:val="nil"/>
            </w:tcBorders>
            <w:noWrap w:val="0"/>
            <w:vAlign w:val="center"/>
          </w:tcPr>
          <w:p>
            <w:pPr>
              <w:pStyle w:val="4"/>
              <w:keepNext w:val="0"/>
              <w:keepLines w:val="0"/>
              <w:pageBreakBefore w:val="0"/>
              <w:kinsoku/>
              <w:wordWrap w:val="0"/>
              <w:overflowPunct/>
              <w:topLinePunct w:val="0"/>
              <w:autoSpaceDE/>
              <w:autoSpaceDN/>
              <w:bidi w:val="0"/>
              <w:spacing w:before="0" w:beforeAutospacing="0" w:after="0" w:afterAutospacing="0" w:line="240" w:lineRule="auto"/>
              <w:ind w:left="105" w:leftChars="50" w:right="0" w:firstLine="0" w:firstLineChars="0"/>
              <w:jc w:val="center"/>
              <w:textAlignment w:val="auto"/>
              <w:rPr>
                <w:rFonts w:hint="eastAsia"/>
                <w:spacing w:val="15"/>
                <w:sz w:val="24"/>
                <w:szCs w:val="24"/>
              </w:rPr>
            </w:pPr>
          </w:p>
        </w:tc>
        <w:tc>
          <w:tcPr>
            <w:tcW w:w="2280" w:type="dxa"/>
            <w:tcBorders>
              <w:tl2br w:val="nil"/>
              <w:tr2bl w:val="nil"/>
            </w:tcBorders>
            <w:noWrap w:val="0"/>
            <w:vAlign w:val="center"/>
          </w:tcPr>
          <w:p>
            <w:pPr>
              <w:pStyle w:val="4"/>
              <w:keepNext w:val="0"/>
              <w:keepLines w:val="0"/>
              <w:pageBreakBefore w:val="0"/>
              <w:kinsoku/>
              <w:wordWrap w:val="0"/>
              <w:overflowPunct/>
              <w:topLinePunct w:val="0"/>
              <w:autoSpaceDE/>
              <w:autoSpaceDN/>
              <w:bidi w:val="0"/>
              <w:spacing w:before="0" w:beforeAutospacing="0" w:after="0" w:afterAutospacing="0" w:line="240" w:lineRule="auto"/>
              <w:ind w:left="105" w:leftChars="50" w:right="0" w:firstLine="0" w:firstLineChars="0"/>
              <w:jc w:val="center"/>
              <w:textAlignment w:val="auto"/>
              <w:rPr>
                <w:rFonts w:hint="eastAsia"/>
                <w:spacing w:val="15"/>
                <w:sz w:val="24"/>
                <w:szCs w:val="24"/>
              </w:rPr>
            </w:pPr>
          </w:p>
        </w:tc>
        <w:tc>
          <w:tcPr>
            <w:tcW w:w="2877" w:type="dxa"/>
            <w:tcBorders>
              <w:tl2br w:val="nil"/>
              <w:tr2bl w:val="nil"/>
            </w:tcBorders>
            <w:noWrap w:val="0"/>
            <w:vAlign w:val="center"/>
          </w:tcPr>
          <w:p>
            <w:pPr>
              <w:pStyle w:val="4"/>
              <w:keepNext w:val="0"/>
              <w:keepLines w:val="0"/>
              <w:pageBreakBefore w:val="0"/>
              <w:kinsoku/>
              <w:wordWrap w:val="0"/>
              <w:overflowPunct/>
              <w:topLinePunct w:val="0"/>
              <w:autoSpaceDE/>
              <w:autoSpaceDN/>
              <w:bidi w:val="0"/>
              <w:spacing w:before="0" w:beforeAutospacing="0" w:after="0" w:afterAutospacing="0" w:line="240" w:lineRule="auto"/>
              <w:ind w:left="105" w:leftChars="50" w:right="0" w:firstLine="0" w:firstLineChars="0"/>
              <w:jc w:val="center"/>
              <w:textAlignment w:val="auto"/>
              <w:rPr>
                <w:rFonts w:hint="eastAsia"/>
                <w:spacing w:val="15"/>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b/>
                <w:bCs/>
                <w:spacing w:val="15"/>
                <w:sz w:val="24"/>
                <w:szCs w:val="24"/>
              </w:rPr>
            </w:pPr>
            <w:r>
              <w:rPr>
                <w:rFonts w:hint="eastAsia" w:ascii="宋体" w:hAnsi="宋体" w:cs="宋体"/>
                <w:b/>
                <w:bCs/>
                <w:snapToGrid w:val="0"/>
                <w:kern w:val="0"/>
                <w:sz w:val="24"/>
                <w:szCs w:val="24"/>
                <w:lang w:eastAsia="zh-CN"/>
              </w:rPr>
              <w:t>费用</w:t>
            </w:r>
            <w:r>
              <w:rPr>
                <w:rFonts w:hint="eastAsia" w:ascii="宋体" w:hAnsi="宋体" w:eastAsia="宋体" w:cs="宋体"/>
                <w:b/>
                <w:bCs/>
                <w:snapToGrid w:val="0"/>
                <w:kern w:val="0"/>
                <w:sz w:val="24"/>
                <w:szCs w:val="24"/>
              </w:rPr>
              <w:t>科目</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b/>
                <w:bCs/>
                <w:spacing w:val="15"/>
                <w:sz w:val="24"/>
                <w:szCs w:val="24"/>
              </w:rPr>
            </w:pPr>
            <w:r>
              <w:rPr>
                <w:rFonts w:hint="eastAsia" w:ascii="宋体" w:hAnsi="宋体" w:eastAsia="宋体" w:cs="宋体"/>
                <w:b/>
                <w:bCs/>
                <w:snapToGrid w:val="0"/>
                <w:kern w:val="0"/>
                <w:sz w:val="24"/>
                <w:szCs w:val="24"/>
              </w:rPr>
              <w:t>预算金额</w:t>
            </w: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b/>
                <w:bCs/>
                <w:spacing w:val="15"/>
                <w:sz w:val="24"/>
                <w:szCs w:val="24"/>
              </w:rPr>
            </w:pPr>
            <w:r>
              <w:rPr>
                <w:rFonts w:hint="eastAsia" w:ascii="宋体" w:hAnsi="宋体" w:eastAsia="宋体" w:cs="宋体"/>
                <w:b/>
                <w:bCs/>
                <w:snapToGrid w:val="0"/>
                <w:kern w:val="0"/>
                <w:sz w:val="24"/>
                <w:szCs w:val="24"/>
              </w:rPr>
              <w:t>预算说明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napToGrid w:val="0"/>
                <w:kern w:val="0"/>
                <w:sz w:val="24"/>
                <w:szCs w:val="24"/>
              </w:rPr>
              <w:t>（一）直接费用</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rightChars="0" w:firstLine="0" w:firstLineChars="0"/>
              <w:jc w:val="center"/>
              <w:textAlignment w:val="auto"/>
              <w:rPr>
                <w:rFonts w:hint="eastAsia" w:ascii="宋体" w:hAnsi="宋体" w:eastAsia="宋体" w:cs="宋体"/>
                <w:b/>
                <w:bCs/>
                <w:sz w:val="24"/>
                <w:szCs w:val="24"/>
                <w:lang w:eastAsia="zh-CN"/>
              </w:rPr>
            </w:pPr>
            <w:r>
              <w:rPr>
                <w:rFonts w:hint="eastAsia" w:ascii="宋体" w:hAnsi="宋体" w:eastAsia="宋体" w:cs="宋体"/>
                <w:b/>
                <w:bCs/>
                <w:snapToGrid w:val="0"/>
                <w:kern w:val="0"/>
                <w:sz w:val="24"/>
                <w:szCs w:val="24"/>
              </w:rPr>
              <w:t>合计</w:t>
            </w:r>
            <w:r>
              <w:rPr>
                <w:rFonts w:hint="eastAsia" w:ascii="宋体" w:hAnsi="宋体" w:cs="宋体"/>
                <w:b/>
                <w:bCs/>
                <w:snapToGrid w:val="0"/>
                <w:kern w:val="0"/>
                <w:sz w:val="24"/>
                <w:szCs w:val="24"/>
                <w:lang w:eastAsia="zh-CN"/>
              </w:rPr>
              <w:t>（万元）</w:t>
            </w: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rightChars="0" w:firstLine="0" w:firstLineChars="0"/>
              <w:jc w:val="center"/>
              <w:textAlignment w:val="auto"/>
              <w:rPr>
                <w:rFonts w:hint="eastAsia" w:ascii="宋体" w:hAnsi="宋体" w:eastAsia="宋体" w:cs="宋体"/>
                <w:sz w:val="24"/>
                <w:szCs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1.设备费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1.1设备购置费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1.2设备试制费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rightChars="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rightChars="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1.3设备改造与租赁费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2.材料费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3.测试化验加工费</w:t>
            </w:r>
            <w:r>
              <w:rPr>
                <w:rFonts w:hint="eastAsia" w:ascii="宋体" w:hAnsi="宋体" w:eastAsia="宋体" w:cs="宋体"/>
                <w:snapToGrid w:val="0"/>
                <w:color w:val="FF0000"/>
                <w:kern w:val="0"/>
                <w:sz w:val="24"/>
                <w:szCs w:val="24"/>
              </w:rPr>
              <w:t>(数据采集费)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rightChars="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rightChars="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4.燃料动力费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5.差旅/会议/国际合作与交流费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6.出版/文献/信息传播/知识产权事务费（</w:t>
            </w:r>
            <w:r>
              <w:rPr>
                <w:rFonts w:hint="eastAsia" w:ascii="宋体" w:hAnsi="宋体" w:eastAsia="宋体" w:cs="宋体"/>
                <w:snapToGrid w:val="0"/>
                <w:color w:val="FF0000"/>
                <w:kern w:val="0"/>
                <w:sz w:val="24"/>
                <w:szCs w:val="24"/>
              </w:rPr>
              <w:t>资料费/印刷出版费</w:t>
            </w:r>
            <w:r>
              <w:rPr>
                <w:rFonts w:hint="eastAsia" w:ascii="宋体" w:hAnsi="宋体" w:eastAsia="宋体" w:cs="宋体"/>
                <w:snapToGrid w:val="0"/>
                <w:kern w:val="0"/>
                <w:sz w:val="24"/>
                <w:szCs w:val="24"/>
              </w:rPr>
              <w:t>）</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7.劳务费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8.专家咨询费</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9.其他支出</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napToGrid w:val="0"/>
                <w:kern w:val="0"/>
                <w:sz w:val="24"/>
                <w:szCs w:val="24"/>
              </w:rPr>
              <w:t>（二）间接费用</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b/>
                <w:bCs/>
                <w:sz w:val="24"/>
                <w:szCs w:val="24"/>
                <w:lang w:eastAsia="zh-CN"/>
              </w:rPr>
            </w:pPr>
            <w:r>
              <w:rPr>
                <w:rFonts w:hint="eastAsia" w:ascii="宋体" w:hAnsi="宋体" w:eastAsia="宋体" w:cs="宋体"/>
                <w:b/>
                <w:bCs/>
                <w:snapToGrid w:val="0"/>
                <w:kern w:val="0"/>
                <w:sz w:val="24"/>
                <w:szCs w:val="24"/>
              </w:rPr>
              <w:t>合计</w:t>
            </w:r>
            <w:r>
              <w:rPr>
                <w:rFonts w:hint="eastAsia" w:ascii="宋体" w:hAnsi="宋体" w:cs="宋体"/>
                <w:b/>
                <w:bCs/>
                <w:snapToGrid w:val="0"/>
                <w:kern w:val="0"/>
                <w:sz w:val="24"/>
                <w:szCs w:val="24"/>
                <w:lang w:eastAsia="zh-CN"/>
              </w:rPr>
              <w:t>（万元）</w:t>
            </w: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1.绩效支出</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z w:val="24"/>
                <w:szCs w:val="24"/>
              </w:rPr>
            </w:pPr>
            <w:r>
              <w:rPr>
                <w:rFonts w:hint="eastAsia" w:ascii="宋体" w:hAnsi="宋体" w:eastAsia="宋体" w:cs="宋体"/>
                <w:snapToGrid w:val="0"/>
                <w:kern w:val="0"/>
                <w:sz w:val="24"/>
                <w:szCs w:val="24"/>
              </w:rPr>
              <w:t>2.管理费（3%）</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both"/>
              <w:textAlignment w:val="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3.其他</w:t>
            </w:r>
          </w:p>
        </w:tc>
        <w:tc>
          <w:tcPr>
            <w:tcW w:w="2280"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c>
          <w:tcPr>
            <w:tcW w:w="2877" w:type="dxa"/>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797" w:type="dxa"/>
            <w:tcBorders>
              <w:tl2br w:val="nil"/>
              <w:tr2bl w:val="nil"/>
            </w:tcBorders>
            <w:noWrap w:val="0"/>
            <w:vAlign w:val="center"/>
          </w:tcPr>
          <w:p>
            <w:pPr>
              <w:keepNext w:val="0"/>
              <w:keepLines w:val="0"/>
              <w:pageBreakBefore w:val="0"/>
              <w:tabs>
                <w:tab w:val="center" w:pos="1888"/>
              </w:tabs>
              <w:kinsoku/>
              <w:overflowPunct/>
              <w:topLinePunct w:val="0"/>
              <w:autoSpaceDE/>
              <w:autoSpaceDN/>
              <w:bidi w:val="0"/>
              <w:adjustRightInd w:val="0"/>
              <w:snapToGrid w:val="0"/>
              <w:spacing w:beforeAutospacing="0" w:afterAutospacing="0" w:line="240" w:lineRule="auto"/>
              <w:ind w:left="105" w:leftChars="50" w:right="0" w:firstLine="0" w:firstLineChars="0"/>
              <w:jc w:val="center"/>
              <w:textAlignment w:val="auto"/>
              <w:rPr>
                <w:rFonts w:hint="eastAsia" w:ascii="宋体" w:hAnsi="宋体" w:eastAsia="宋体" w:cs="宋体"/>
                <w:snapToGrid w:val="0"/>
                <w:kern w:val="0"/>
                <w:sz w:val="24"/>
                <w:szCs w:val="24"/>
                <w:lang w:eastAsia="zh-CN"/>
              </w:rPr>
            </w:pPr>
            <w:r>
              <w:rPr>
                <w:rFonts w:hint="eastAsia" w:ascii="宋体" w:hAnsi="宋体" w:eastAsia="宋体" w:cs="宋体"/>
                <w:b/>
                <w:bCs/>
                <w:snapToGrid w:val="0"/>
                <w:kern w:val="0"/>
                <w:sz w:val="24"/>
                <w:szCs w:val="24"/>
              </w:rPr>
              <w:t>合计</w:t>
            </w:r>
            <w:r>
              <w:rPr>
                <w:rFonts w:hint="eastAsia" w:ascii="宋体" w:hAnsi="宋体" w:cs="宋体"/>
                <w:b/>
                <w:bCs/>
                <w:snapToGrid w:val="0"/>
                <w:kern w:val="0"/>
                <w:sz w:val="24"/>
                <w:szCs w:val="24"/>
                <w:lang w:eastAsia="zh-CN"/>
              </w:rPr>
              <w:t>（万元）</w:t>
            </w:r>
          </w:p>
        </w:tc>
        <w:tc>
          <w:tcPr>
            <w:tcW w:w="5157" w:type="dxa"/>
            <w:gridSpan w:val="2"/>
            <w:tcBorders>
              <w:tl2br w:val="nil"/>
              <w:tr2bl w:val="nil"/>
            </w:tcBorders>
            <w:noWrap w:val="0"/>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left="105" w:leftChars="50" w:right="0" w:rightChars="0" w:firstLine="0" w:firstLineChars="0"/>
              <w:jc w:val="center"/>
              <w:textAlignment w:val="auto"/>
              <w:rPr>
                <w:rFonts w:hint="eastAsia" w:ascii="宋体" w:hAnsi="宋体" w:eastAsia="宋体" w:cs="宋体"/>
                <w:sz w:val="24"/>
                <w:szCs w:val="24"/>
              </w:rPr>
            </w:pPr>
          </w:p>
        </w:tc>
      </w:tr>
    </w:tbl>
    <w:p>
      <w:pPr>
        <w:spacing w:line="480" w:lineRule="auto"/>
        <w:rPr>
          <w:rFonts w:hint="eastAsia" w:eastAsia="黑体" w:cs="Times New Roman"/>
          <w:sz w:val="32"/>
          <w:szCs w:val="20"/>
          <w:lang w:eastAsia="zh-CN"/>
        </w:rPr>
      </w:pPr>
    </w:p>
    <w:p>
      <w:pPr>
        <w:spacing w:line="480" w:lineRule="auto"/>
      </w:pPr>
      <w:r>
        <w:rPr>
          <w:rFonts w:hint="eastAsia" w:eastAsia="黑体" w:cs="Times New Roman"/>
          <w:sz w:val="32"/>
          <w:szCs w:val="20"/>
          <w:lang w:eastAsia="zh-CN"/>
        </w:rPr>
        <w:t>五、审查意见</w:t>
      </w:r>
    </w:p>
    <w:tbl>
      <w:tblPr>
        <w:tblStyle w:val="5"/>
        <w:tblW w:w="9025" w:type="dxa"/>
        <w:jc w:val="center"/>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561"/>
        <w:gridCol w:w="8464"/>
      </w:tblGrid>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868" w:hRule="atLeast"/>
          <w:jc w:val="center"/>
        </w:trPr>
        <w:tc>
          <w:tcPr>
            <w:tcW w:w="561" w:type="dxa"/>
            <w:vMerge w:val="restart"/>
            <w:tcBorders>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rPr>
            </w:pPr>
            <w:r>
              <w:rPr>
                <w:rStyle w:val="8"/>
                <w:rFonts w:hint="eastAsia"/>
              </w:rPr>
              <w:t>承</w:t>
            </w:r>
          </w:p>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rPr>
            </w:pPr>
            <w:r>
              <w:rPr>
                <w:rStyle w:val="8"/>
                <w:rFonts w:hint="eastAsia"/>
              </w:rPr>
              <w:t>担</w:t>
            </w:r>
          </w:p>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rPr>
            </w:pPr>
            <w:r>
              <w:rPr>
                <w:rStyle w:val="8"/>
                <w:rFonts w:hint="eastAsia"/>
              </w:rPr>
              <w:t>部</w:t>
            </w:r>
          </w:p>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rPr>
            </w:pPr>
            <w:r>
              <w:rPr>
                <w:rStyle w:val="8"/>
                <w:rFonts w:hint="eastAsia"/>
              </w:rPr>
              <w:t>门</w:t>
            </w:r>
          </w:p>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rPr>
            </w:pPr>
            <w:r>
              <w:rPr>
                <w:rStyle w:val="8"/>
                <w:rFonts w:hint="eastAsia"/>
              </w:rPr>
              <w:t>意</w:t>
            </w:r>
          </w:p>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rPr>
            </w:pPr>
            <w:r>
              <w:rPr>
                <w:rStyle w:val="8"/>
                <w:rFonts w:hint="eastAsia"/>
              </w:rPr>
              <w:t>见</w:t>
            </w:r>
          </w:p>
        </w:tc>
        <w:tc>
          <w:tcPr>
            <w:tcW w:w="8464" w:type="dxa"/>
            <w:tcBorders>
              <w:tl2br w:val="nil"/>
              <w:tr2bl w:val="nil"/>
            </w:tcBorders>
            <w:noWrap w:val="0"/>
            <w:vAlign w:val="bottom"/>
          </w:tcPr>
          <w:p>
            <w:pPr>
              <w:keepNext w:val="0"/>
              <w:keepLines w:val="0"/>
              <w:pageBreakBefore w:val="0"/>
              <w:widowControl w:val="0"/>
              <w:kinsoku/>
              <w:wordWrap/>
              <w:overflowPunct/>
              <w:topLinePunct w:val="0"/>
              <w:autoSpaceDE/>
              <w:autoSpaceDN/>
              <w:bidi w:val="0"/>
              <w:adjustRightInd/>
              <w:snapToGrid/>
              <w:spacing w:before="157" w:beforeLines="50" w:after="157" w:afterLines="50"/>
              <w:ind w:left="105" w:leftChars="50" w:right="105" w:rightChars="50" w:firstLine="496" w:firstLineChars="200"/>
              <w:jc w:val="left"/>
              <w:textAlignment w:val="auto"/>
              <w:rPr>
                <w:rFonts w:hint="eastAsia"/>
                <w:spacing w:val="15"/>
                <w:sz w:val="21"/>
                <w:szCs w:val="21"/>
                <w:lang w:eastAsia="zh-CN"/>
              </w:rPr>
            </w:pPr>
            <w:r>
              <w:rPr>
                <w:rFonts w:hint="eastAsia" w:ascii="宋体"/>
                <w:bCs/>
                <w:spacing w:val="4"/>
                <w:sz w:val="24"/>
              </w:rPr>
              <w:t>申请书所填写的内容是否属实；</w:t>
            </w:r>
            <w:r>
              <w:rPr>
                <w:rFonts w:hint="eastAsia" w:ascii="宋体"/>
                <w:bCs/>
                <w:spacing w:val="4"/>
                <w:sz w:val="24"/>
                <w:lang w:eastAsia="zh-CN"/>
              </w:rPr>
              <w:t>承担</w:t>
            </w:r>
            <w:r>
              <w:rPr>
                <w:rFonts w:hint="eastAsia" w:ascii="宋体"/>
                <w:bCs/>
                <w:spacing w:val="4"/>
                <w:sz w:val="24"/>
              </w:rPr>
              <w:t>能否提供完成本项目所需的时间和条件；</w:t>
            </w:r>
            <w:r>
              <w:rPr>
                <w:rFonts w:hint="eastAsia" w:ascii="宋体"/>
                <w:bCs/>
                <w:spacing w:val="4"/>
                <w:sz w:val="24"/>
                <w:lang w:eastAsia="zh-CN"/>
              </w:rPr>
              <w:t>承担部门</w:t>
            </w:r>
            <w:r>
              <w:rPr>
                <w:rFonts w:hint="eastAsia" w:ascii="宋体"/>
                <w:bCs/>
                <w:spacing w:val="4"/>
                <w:sz w:val="24"/>
              </w:rPr>
              <w:t>是否同意承担本项目的管理任务和信誉保证。</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3569" w:hRule="atLeast"/>
          <w:jc w:val="center"/>
        </w:trPr>
        <w:tc>
          <w:tcPr>
            <w:tcW w:w="561" w:type="dxa"/>
            <w:vMerge w:val="continue"/>
            <w:tcBorders>
              <w:tl2br w:val="nil"/>
              <w:tr2bl w:val="nil"/>
            </w:tcBorders>
            <w:noWrap w:val="0"/>
            <w:vAlign w:val="center"/>
          </w:tcPr>
          <w:p>
            <w:pPr>
              <w:pStyle w:val="4"/>
              <w:keepNext w:val="0"/>
              <w:keepLines w:val="0"/>
              <w:pageBreakBefore w:val="0"/>
              <w:kinsoku/>
              <w:wordWrap w:val="0"/>
              <w:overflowPunct/>
              <w:topLinePunct w:val="0"/>
              <w:autoSpaceDE/>
              <w:autoSpaceDN/>
              <w:bidi w:val="0"/>
              <w:adjustRightInd/>
              <w:snapToGrid/>
              <w:ind w:left="3705" w:leftChars="50" w:hanging="3600" w:hangingChars="1500"/>
              <w:textAlignment w:val="auto"/>
            </w:pPr>
          </w:p>
        </w:tc>
        <w:tc>
          <w:tcPr>
            <w:tcW w:w="8464" w:type="dxa"/>
            <w:tcBorders>
              <w:tl2br w:val="nil"/>
              <w:tr2bl w:val="nil"/>
            </w:tcBorders>
            <w:noWrap w:val="0"/>
            <w:vAlign w:val="bottom"/>
          </w:tcPr>
          <w:p>
            <w:pPr>
              <w:pStyle w:val="4"/>
              <w:keepNext w:val="0"/>
              <w:keepLines w:val="0"/>
              <w:pageBreakBefore w:val="0"/>
              <w:kinsoku/>
              <w:wordWrap w:val="0"/>
              <w:overflowPunct/>
              <w:topLinePunct w:val="0"/>
              <w:autoSpaceDE/>
              <w:autoSpaceDN/>
              <w:bidi w:val="0"/>
              <w:adjustRightInd/>
              <w:snapToGrid/>
              <w:ind w:firstLine="720" w:firstLineChars="300"/>
              <w:textAlignment w:val="auto"/>
              <w:rPr>
                <w:rFonts w:hint="eastAsia"/>
                <w:spacing w:val="15"/>
                <w:sz w:val="21"/>
                <w:szCs w:val="21"/>
              </w:rPr>
            </w:pPr>
            <w:r>
              <w:rPr>
                <w:rFonts w:hint="eastAsia"/>
                <w:spacing w:val="15"/>
                <w:sz w:val="21"/>
                <w:szCs w:val="21"/>
              </w:rPr>
              <w:t>负责人（签章）    </w:t>
            </w:r>
            <w:r>
              <w:rPr>
                <w:rFonts w:hint="eastAsia"/>
                <w:spacing w:val="15"/>
                <w:sz w:val="21"/>
                <w:szCs w:val="21"/>
                <w:lang w:val="en-US" w:eastAsia="zh-CN"/>
              </w:rPr>
              <w:t xml:space="preserve">  </w:t>
            </w:r>
            <w:r>
              <w:rPr>
                <w:rFonts w:hint="eastAsia"/>
                <w:spacing w:val="15"/>
                <w:sz w:val="21"/>
                <w:szCs w:val="21"/>
              </w:rPr>
              <w:t>       年  月  日</w:t>
            </w:r>
          </w:p>
          <w:p>
            <w:pPr>
              <w:pStyle w:val="4"/>
              <w:keepNext w:val="0"/>
              <w:keepLines w:val="0"/>
              <w:pageBreakBefore w:val="0"/>
              <w:kinsoku/>
              <w:wordWrap w:val="0"/>
              <w:overflowPunct/>
              <w:topLinePunct w:val="0"/>
              <w:autoSpaceDE/>
              <w:autoSpaceDN/>
              <w:bidi w:val="0"/>
              <w:adjustRightInd/>
              <w:snapToGrid/>
              <w:ind w:left="3705" w:leftChars="50" w:hanging="3600" w:hangingChars="1500"/>
              <w:textAlignment w:val="auto"/>
              <w:rPr>
                <w:rFonts w:hint="eastAsia"/>
                <w:spacing w:val="15"/>
                <w:sz w:val="21"/>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4025" w:hRule="atLeast"/>
          <w:jc w:val="center"/>
        </w:trPr>
        <w:tc>
          <w:tcPr>
            <w:tcW w:w="561" w:type="dxa"/>
            <w:tcBorders>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105" w:leftChars="50" w:right="105" w:rightChars="50"/>
              <w:jc w:val="center"/>
              <w:textAlignment w:val="auto"/>
              <w:rPr>
                <w:rStyle w:val="8"/>
                <w:rFonts w:hint="eastAsia"/>
              </w:rPr>
            </w:pPr>
            <w:r>
              <w:rPr>
                <w:rStyle w:val="8"/>
                <w:rFonts w:hint="eastAsia"/>
              </w:rPr>
              <w:t>学</w:t>
            </w: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105" w:leftChars="50" w:right="105" w:rightChars="50"/>
              <w:jc w:val="center"/>
              <w:textAlignment w:val="auto"/>
              <w:rPr>
                <w:rStyle w:val="8"/>
                <w:rFonts w:hint="eastAsia"/>
              </w:rPr>
            </w:pPr>
            <w:r>
              <w:rPr>
                <w:rStyle w:val="8"/>
                <w:rFonts w:hint="eastAsia"/>
              </w:rPr>
              <w:t>术</w:t>
            </w: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105" w:leftChars="50" w:right="105" w:rightChars="50"/>
              <w:jc w:val="center"/>
              <w:textAlignment w:val="auto"/>
              <w:rPr>
                <w:rStyle w:val="8"/>
                <w:rFonts w:hint="eastAsia"/>
              </w:rPr>
            </w:pPr>
            <w:r>
              <w:rPr>
                <w:rStyle w:val="8"/>
                <w:rFonts w:hint="eastAsia"/>
              </w:rPr>
              <w:t>委</w:t>
            </w: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105" w:leftChars="50" w:right="105" w:rightChars="50"/>
              <w:jc w:val="center"/>
              <w:textAlignment w:val="auto"/>
              <w:rPr>
                <w:rStyle w:val="8"/>
                <w:rFonts w:hint="eastAsia"/>
              </w:rPr>
            </w:pPr>
            <w:r>
              <w:rPr>
                <w:rStyle w:val="8"/>
                <w:rFonts w:hint="eastAsia"/>
              </w:rPr>
              <w:t>员</w:t>
            </w: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105" w:leftChars="50" w:right="105" w:rightChars="50"/>
              <w:jc w:val="center"/>
              <w:textAlignment w:val="auto"/>
              <w:rPr>
                <w:rStyle w:val="8"/>
                <w:rFonts w:hint="eastAsia"/>
              </w:rPr>
            </w:pPr>
            <w:r>
              <w:rPr>
                <w:rStyle w:val="8"/>
                <w:rFonts w:hint="eastAsia"/>
              </w:rPr>
              <w:t>会</w:t>
            </w: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105" w:leftChars="50" w:right="105" w:rightChars="50"/>
              <w:jc w:val="center"/>
              <w:textAlignment w:val="auto"/>
              <w:rPr>
                <w:rStyle w:val="8"/>
                <w:rFonts w:hint="eastAsia"/>
              </w:rPr>
            </w:pPr>
            <w:r>
              <w:rPr>
                <w:rStyle w:val="8"/>
                <w:rFonts w:hint="eastAsia"/>
              </w:rPr>
              <w:t>意</w:t>
            </w: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105" w:leftChars="50" w:right="105" w:rightChars="50"/>
              <w:jc w:val="center"/>
              <w:textAlignment w:val="auto"/>
              <w:rPr>
                <w:rStyle w:val="8"/>
                <w:rFonts w:hint="eastAsia"/>
              </w:rPr>
            </w:pPr>
            <w:r>
              <w:rPr>
                <w:rStyle w:val="8"/>
                <w:rFonts w:hint="eastAsia"/>
              </w:rPr>
              <w:t>见</w:t>
            </w:r>
          </w:p>
        </w:tc>
        <w:tc>
          <w:tcPr>
            <w:tcW w:w="8464" w:type="dxa"/>
            <w:tcBorders>
              <w:tl2br w:val="nil"/>
              <w:tr2bl w:val="nil"/>
            </w:tcBorders>
            <w:noWrap w:val="0"/>
            <w:vAlign w:val="bottom"/>
          </w:tcPr>
          <w:p>
            <w:pPr>
              <w:pStyle w:val="4"/>
              <w:keepNext w:val="0"/>
              <w:keepLines w:val="0"/>
              <w:pageBreakBefore w:val="0"/>
              <w:kinsoku/>
              <w:wordWrap w:val="0"/>
              <w:overflowPunct/>
              <w:topLinePunct w:val="0"/>
              <w:autoSpaceDE/>
              <w:autoSpaceDN/>
              <w:bidi w:val="0"/>
              <w:adjustRightInd/>
              <w:snapToGrid/>
              <w:ind w:left="3855" w:leftChars="350" w:hanging="3120" w:hangingChars="1300"/>
              <w:textAlignment w:val="auto"/>
              <w:rPr>
                <w:rFonts w:hint="eastAsia"/>
                <w:spacing w:val="15"/>
                <w:sz w:val="21"/>
                <w:szCs w:val="21"/>
              </w:rPr>
            </w:pPr>
            <w:r>
              <w:rPr>
                <w:rFonts w:hint="eastAsia"/>
                <w:spacing w:val="15"/>
                <w:sz w:val="21"/>
                <w:szCs w:val="21"/>
              </w:rPr>
              <w:t>负责人（签章）</w:t>
            </w:r>
            <w:r>
              <w:rPr>
                <w:rFonts w:hint="eastAsia"/>
                <w:spacing w:val="15"/>
                <w:sz w:val="21"/>
                <w:szCs w:val="21"/>
                <w:lang w:val="en-US" w:eastAsia="zh-CN"/>
              </w:rPr>
              <w:t xml:space="preserve">                    </w:t>
            </w:r>
            <w:r>
              <w:rPr>
                <w:rFonts w:hint="eastAsia"/>
                <w:spacing w:val="15"/>
                <w:sz w:val="21"/>
                <w:szCs w:val="21"/>
              </w:rPr>
              <w:t>年  月  日</w:t>
            </w:r>
          </w:p>
          <w:p>
            <w:pPr>
              <w:pStyle w:val="4"/>
              <w:keepNext w:val="0"/>
              <w:keepLines w:val="0"/>
              <w:pageBreakBefore w:val="0"/>
              <w:kinsoku/>
              <w:wordWrap w:val="0"/>
              <w:overflowPunct/>
              <w:topLinePunct w:val="0"/>
              <w:autoSpaceDE/>
              <w:autoSpaceDN/>
              <w:bidi w:val="0"/>
              <w:adjustRightInd/>
              <w:snapToGrid/>
              <w:ind w:left="3945" w:leftChars="50" w:hanging="3840" w:hangingChars="1600"/>
              <w:textAlignment w:val="auto"/>
              <w:rPr>
                <w:rFonts w:hint="eastAsia"/>
                <w:spacing w:val="15"/>
                <w:sz w:val="21"/>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4422" w:hRule="atLeast"/>
          <w:jc w:val="center"/>
        </w:trPr>
        <w:tc>
          <w:tcPr>
            <w:tcW w:w="561" w:type="dxa"/>
            <w:tcBorders>
              <w:tl2br w:val="nil"/>
              <w:tr2bl w:val="nil"/>
            </w:tcBorders>
            <w:noWrap w:val="0"/>
            <w:vAlign w:val="center"/>
          </w:tcPr>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lang w:eastAsia="zh-CN"/>
              </w:rPr>
            </w:pPr>
            <w:r>
              <w:rPr>
                <w:rStyle w:val="8"/>
                <w:rFonts w:hint="eastAsia"/>
                <w:lang w:eastAsia="zh-CN"/>
              </w:rPr>
              <w:t>学</w:t>
            </w:r>
          </w:p>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eastAsia="宋体"/>
                <w:lang w:eastAsia="zh-CN"/>
              </w:rPr>
            </w:pPr>
            <w:r>
              <w:rPr>
                <w:rStyle w:val="8"/>
                <w:rFonts w:hint="eastAsia"/>
                <w:lang w:eastAsia="zh-CN"/>
              </w:rPr>
              <w:t>校</w:t>
            </w:r>
          </w:p>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rPr>
            </w:pPr>
            <w:r>
              <w:rPr>
                <w:rStyle w:val="8"/>
                <w:rFonts w:hint="eastAsia"/>
              </w:rPr>
              <w:t>意</w:t>
            </w:r>
          </w:p>
          <w:p>
            <w:pPr>
              <w:pStyle w:val="4"/>
              <w:keepNext w:val="0"/>
              <w:keepLines w:val="0"/>
              <w:pageBreakBefore w:val="0"/>
              <w:widowControl/>
              <w:kinsoku/>
              <w:wordWrap w:val="0"/>
              <w:overflowPunct/>
              <w:topLinePunct w:val="0"/>
              <w:autoSpaceDE/>
              <w:autoSpaceDN/>
              <w:bidi w:val="0"/>
              <w:adjustRightInd/>
              <w:snapToGrid/>
              <w:ind w:left="105" w:leftChars="50" w:right="105" w:rightChars="50"/>
              <w:jc w:val="center"/>
              <w:textAlignment w:val="auto"/>
              <w:rPr>
                <w:rStyle w:val="8"/>
                <w:rFonts w:hint="eastAsia"/>
              </w:rPr>
            </w:pPr>
            <w:r>
              <w:rPr>
                <w:rStyle w:val="8"/>
                <w:rFonts w:hint="eastAsia"/>
              </w:rPr>
              <w:t>见</w:t>
            </w:r>
          </w:p>
        </w:tc>
        <w:tc>
          <w:tcPr>
            <w:tcW w:w="8464" w:type="dxa"/>
            <w:tcBorders>
              <w:tl2br w:val="nil"/>
              <w:tr2bl w:val="nil"/>
            </w:tcBorders>
            <w:noWrap w:val="0"/>
            <w:vAlign w:val="bottom"/>
          </w:tcPr>
          <w:p>
            <w:pPr>
              <w:pStyle w:val="4"/>
              <w:keepNext w:val="0"/>
              <w:keepLines w:val="0"/>
              <w:pageBreakBefore w:val="0"/>
              <w:kinsoku/>
              <w:wordWrap w:val="0"/>
              <w:overflowPunct/>
              <w:topLinePunct w:val="0"/>
              <w:autoSpaceDE/>
              <w:autoSpaceDN/>
              <w:bidi w:val="0"/>
              <w:adjustRightInd/>
              <w:snapToGrid/>
              <w:ind w:left="5055" w:leftChars="350" w:hanging="4320" w:hangingChars="1800"/>
              <w:textAlignment w:val="auto"/>
              <w:rPr>
                <w:rFonts w:hint="eastAsia"/>
                <w:spacing w:val="15"/>
                <w:sz w:val="21"/>
                <w:szCs w:val="21"/>
              </w:rPr>
            </w:pPr>
          </w:p>
          <w:p>
            <w:pPr>
              <w:pStyle w:val="4"/>
              <w:keepNext w:val="0"/>
              <w:keepLines w:val="0"/>
              <w:pageBreakBefore w:val="0"/>
              <w:kinsoku/>
              <w:wordWrap w:val="0"/>
              <w:overflowPunct/>
              <w:topLinePunct w:val="0"/>
              <w:autoSpaceDE/>
              <w:autoSpaceDN/>
              <w:bidi w:val="0"/>
              <w:adjustRightInd/>
              <w:snapToGrid/>
              <w:ind w:left="5055" w:leftChars="350" w:hanging="4320" w:hangingChars="1800"/>
              <w:textAlignment w:val="auto"/>
              <w:rPr>
                <w:rFonts w:hint="eastAsia"/>
                <w:spacing w:val="15"/>
                <w:sz w:val="21"/>
                <w:szCs w:val="21"/>
              </w:rPr>
            </w:pPr>
          </w:p>
          <w:p>
            <w:pPr>
              <w:pStyle w:val="4"/>
              <w:keepNext w:val="0"/>
              <w:keepLines w:val="0"/>
              <w:pageBreakBefore w:val="0"/>
              <w:widowControl/>
              <w:kinsoku/>
              <w:wordWrap w:val="0"/>
              <w:overflowPunct/>
              <w:topLinePunct w:val="0"/>
              <w:autoSpaceDE/>
              <w:autoSpaceDN/>
              <w:bidi w:val="0"/>
              <w:adjustRightInd/>
              <w:snapToGrid/>
              <w:spacing w:before="157" w:beforeLines="50" w:beforeAutospacing="0"/>
              <w:ind w:left="5055" w:leftChars="350" w:hanging="4320" w:hangingChars="1800"/>
              <w:textAlignment w:val="auto"/>
              <w:rPr>
                <w:rFonts w:hint="eastAsia"/>
                <w:spacing w:val="15"/>
                <w:sz w:val="21"/>
                <w:szCs w:val="21"/>
              </w:rPr>
            </w:pP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5025" w:leftChars="450" w:hanging="4080" w:hangingChars="1700"/>
              <w:textAlignment w:val="auto"/>
              <w:rPr>
                <w:rFonts w:hint="eastAsia"/>
                <w:spacing w:val="15"/>
                <w:sz w:val="21"/>
                <w:szCs w:val="21"/>
                <w:lang w:eastAsia="zh-CN"/>
              </w:rPr>
            </w:pP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left="5025" w:leftChars="450" w:hanging="4080" w:hangingChars="1700"/>
              <w:textAlignment w:val="auto"/>
              <w:rPr>
                <w:rFonts w:hint="eastAsia"/>
                <w:spacing w:val="15"/>
                <w:sz w:val="21"/>
                <w:szCs w:val="21"/>
                <w:lang w:eastAsia="zh-CN"/>
              </w:rPr>
            </w:pP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firstLine="720" w:firstLineChars="300"/>
              <w:textAlignment w:val="auto"/>
              <w:rPr>
                <w:rFonts w:hint="eastAsia"/>
                <w:spacing w:val="15"/>
                <w:sz w:val="21"/>
                <w:szCs w:val="21"/>
              </w:rPr>
            </w:pPr>
            <w:r>
              <w:rPr>
                <w:rFonts w:hint="eastAsia"/>
                <w:spacing w:val="15"/>
                <w:sz w:val="21"/>
                <w:szCs w:val="21"/>
                <w:lang w:eastAsia="zh-CN"/>
              </w:rPr>
              <w:t>科研处</w:t>
            </w:r>
            <w:r>
              <w:rPr>
                <w:rFonts w:hint="eastAsia"/>
                <w:spacing w:val="15"/>
                <w:sz w:val="21"/>
                <w:szCs w:val="21"/>
              </w:rPr>
              <w:t>公章</w:t>
            </w:r>
            <w:r>
              <w:rPr>
                <w:rFonts w:hint="eastAsia"/>
                <w:spacing w:val="15"/>
                <w:sz w:val="21"/>
                <w:szCs w:val="21"/>
                <w:lang w:val="en-US" w:eastAsia="zh-CN"/>
              </w:rPr>
              <w:t xml:space="preserve">                        </w:t>
            </w:r>
            <w:r>
              <w:rPr>
                <w:rFonts w:hint="eastAsia"/>
                <w:spacing w:val="15"/>
                <w:sz w:val="21"/>
                <w:szCs w:val="21"/>
              </w:rPr>
              <w:t>单位公章</w:t>
            </w:r>
          </w:p>
          <w:p>
            <w:pPr>
              <w:pStyle w:val="4"/>
              <w:keepNext w:val="0"/>
              <w:keepLines w:val="0"/>
              <w:pageBreakBefore w:val="0"/>
              <w:widowControl/>
              <w:kinsoku/>
              <w:wordWrap w:val="0"/>
              <w:overflowPunct/>
              <w:topLinePunct w:val="0"/>
              <w:autoSpaceDE/>
              <w:autoSpaceDN/>
              <w:bidi w:val="0"/>
              <w:adjustRightInd/>
              <w:snapToGrid/>
              <w:spacing w:before="157" w:beforeLines="50" w:beforeAutospacing="0" w:after="157" w:afterLines="50" w:afterAutospacing="0"/>
              <w:ind w:firstLine="1200" w:firstLineChars="500"/>
              <w:textAlignment w:val="auto"/>
              <w:rPr>
                <w:rFonts w:hint="eastAsia"/>
                <w:spacing w:val="15"/>
                <w:sz w:val="21"/>
                <w:szCs w:val="21"/>
              </w:rPr>
            </w:pPr>
            <w:r>
              <w:rPr>
                <w:rFonts w:hint="eastAsia"/>
                <w:spacing w:val="15"/>
                <w:sz w:val="21"/>
                <w:szCs w:val="21"/>
              </w:rPr>
              <w:t>年 </w:t>
            </w:r>
            <w:r>
              <w:rPr>
                <w:rFonts w:hint="eastAsia"/>
                <w:spacing w:val="15"/>
                <w:sz w:val="21"/>
                <w:szCs w:val="21"/>
                <w:lang w:val="en-US" w:eastAsia="zh-CN"/>
              </w:rPr>
              <w:t xml:space="preserve"> </w:t>
            </w:r>
            <w:r>
              <w:rPr>
                <w:rFonts w:hint="eastAsia"/>
                <w:spacing w:val="15"/>
                <w:sz w:val="21"/>
                <w:szCs w:val="21"/>
              </w:rPr>
              <w:t>月 </w:t>
            </w:r>
            <w:r>
              <w:rPr>
                <w:rFonts w:hint="eastAsia"/>
                <w:spacing w:val="15"/>
                <w:sz w:val="21"/>
                <w:szCs w:val="21"/>
                <w:lang w:val="en-US" w:eastAsia="zh-CN"/>
              </w:rPr>
              <w:t xml:space="preserve"> </w:t>
            </w:r>
            <w:r>
              <w:rPr>
                <w:rFonts w:hint="eastAsia"/>
                <w:spacing w:val="15"/>
                <w:sz w:val="21"/>
                <w:szCs w:val="21"/>
              </w:rPr>
              <w:t>日</w:t>
            </w:r>
            <w:r>
              <w:rPr>
                <w:rFonts w:hint="eastAsia"/>
                <w:spacing w:val="15"/>
                <w:sz w:val="21"/>
                <w:szCs w:val="21"/>
                <w:lang w:val="en-US" w:eastAsia="zh-CN"/>
              </w:rPr>
              <w:t xml:space="preserve">                  </w:t>
            </w:r>
            <w:r>
              <w:rPr>
                <w:rFonts w:hint="eastAsia"/>
                <w:spacing w:val="15"/>
                <w:sz w:val="21"/>
                <w:szCs w:val="21"/>
              </w:rPr>
              <w:t>年  月  日</w:t>
            </w:r>
          </w:p>
          <w:p>
            <w:pPr>
              <w:pStyle w:val="4"/>
              <w:keepNext w:val="0"/>
              <w:keepLines w:val="0"/>
              <w:pageBreakBefore w:val="0"/>
              <w:kinsoku/>
              <w:wordWrap w:val="0"/>
              <w:overflowPunct/>
              <w:topLinePunct w:val="0"/>
              <w:autoSpaceDE/>
              <w:autoSpaceDN/>
              <w:bidi w:val="0"/>
              <w:adjustRightInd/>
              <w:snapToGrid/>
              <w:ind w:left="3945" w:leftChars="50" w:hanging="3840" w:hangingChars="1600"/>
              <w:textAlignment w:val="auto"/>
              <w:rPr>
                <w:rFonts w:hint="eastAsia"/>
                <w:spacing w:val="15"/>
                <w:sz w:val="21"/>
                <w:szCs w:val="21"/>
                <w:lang w:eastAsia="zh-CN"/>
              </w:rPr>
            </w:pPr>
          </w:p>
        </w:tc>
      </w:tr>
    </w:tbl>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彩云_GBK">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楷体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F37F8"/>
    <w:multiLevelType w:val="singleLevel"/>
    <w:tmpl w:val="B1CF37F8"/>
    <w:lvl w:ilvl="0" w:tentative="0">
      <w:start w:val="3"/>
      <w:numFmt w:val="chineseCounting"/>
      <w:suff w:val="nothing"/>
      <w:lvlText w:val="%1、"/>
      <w:lvlJc w:val="left"/>
      <w:rPr>
        <w:rFonts w:hint="eastAsia"/>
      </w:rPr>
    </w:lvl>
  </w:abstractNum>
  <w:abstractNum w:abstractNumId="1">
    <w:nsid w:val="FB3B1B34"/>
    <w:multiLevelType w:val="singleLevel"/>
    <w:tmpl w:val="FB3B1B34"/>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NTIwZGRmMWEyOTNhYjVjMGY2NDkwYjU3YmI3MDEifQ=="/>
  </w:docVars>
  <w:rsids>
    <w:rsidRoot w:val="009D4DF8"/>
    <w:rsid w:val="000041F0"/>
    <w:rsid w:val="00026341"/>
    <w:rsid w:val="00087CC0"/>
    <w:rsid w:val="001449F2"/>
    <w:rsid w:val="001C25A3"/>
    <w:rsid w:val="002658E1"/>
    <w:rsid w:val="002C040E"/>
    <w:rsid w:val="002F6AF9"/>
    <w:rsid w:val="003869A7"/>
    <w:rsid w:val="00392A47"/>
    <w:rsid w:val="00404CFD"/>
    <w:rsid w:val="00411962"/>
    <w:rsid w:val="004223EB"/>
    <w:rsid w:val="004517AC"/>
    <w:rsid w:val="004555DD"/>
    <w:rsid w:val="00493CD2"/>
    <w:rsid w:val="005B0D29"/>
    <w:rsid w:val="005D4492"/>
    <w:rsid w:val="006233F0"/>
    <w:rsid w:val="007217F7"/>
    <w:rsid w:val="00742559"/>
    <w:rsid w:val="007675EE"/>
    <w:rsid w:val="00795287"/>
    <w:rsid w:val="007A194F"/>
    <w:rsid w:val="007A468B"/>
    <w:rsid w:val="007D7AA6"/>
    <w:rsid w:val="00803005"/>
    <w:rsid w:val="008820DD"/>
    <w:rsid w:val="008A4333"/>
    <w:rsid w:val="00977AAD"/>
    <w:rsid w:val="009B1BF2"/>
    <w:rsid w:val="009D4DF8"/>
    <w:rsid w:val="009E2730"/>
    <w:rsid w:val="00A17BF0"/>
    <w:rsid w:val="00A77125"/>
    <w:rsid w:val="00A939FF"/>
    <w:rsid w:val="00B05D02"/>
    <w:rsid w:val="00B60108"/>
    <w:rsid w:val="00B67116"/>
    <w:rsid w:val="00B85B91"/>
    <w:rsid w:val="00BE43B4"/>
    <w:rsid w:val="00C054D3"/>
    <w:rsid w:val="00C06AD7"/>
    <w:rsid w:val="00C34DAD"/>
    <w:rsid w:val="00CC32EB"/>
    <w:rsid w:val="00CC56E1"/>
    <w:rsid w:val="00CD3CE3"/>
    <w:rsid w:val="00D26478"/>
    <w:rsid w:val="00D2760F"/>
    <w:rsid w:val="00D45114"/>
    <w:rsid w:val="00D9196E"/>
    <w:rsid w:val="00DA6833"/>
    <w:rsid w:val="00E34A7B"/>
    <w:rsid w:val="00E670FB"/>
    <w:rsid w:val="00FC33D3"/>
    <w:rsid w:val="064D00EA"/>
    <w:rsid w:val="0A923175"/>
    <w:rsid w:val="0EE97D9C"/>
    <w:rsid w:val="16464212"/>
    <w:rsid w:val="1F891C61"/>
    <w:rsid w:val="2ECF2BAC"/>
    <w:rsid w:val="34F407D4"/>
    <w:rsid w:val="4FB1407D"/>
    <w:rsid w:val="62691339"/>
    <w:rsid w:val="74646895"/>
    <w:rsid w:val="7AB67B89"/>
    <w:rsid w:val="7F71349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customStyle="1" w:styleId="9">
    <w:name w:val="页眉 Char"/>
    <w:basedOn w:val="7"/>
    <w:link w:val="3"/>
    <w:qFormat/>
    <w:uiPriority w:val="0"/>
    <w:rPr>
      <w:kern w:val="2"/>
      <w:sz w:val="18"/>
      <w:szCs w:val="18"/>
    </w:rPr>
  </w:style>
  <w:style w:type="character" w:customStyle="1" w:styleId="10">
    <w:name w:val="页脚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8</Pages>
  <Words>1029</Words>
  <Characters>1068</Characters>
  <Lines>10</Lines>
  <Paragraphs>2</Paragraphs>
  <TotalTime>10</TotalTime>
  <ScaleCrop>false</ScaleCrop>
  <LinksUpToDate>false</LinksUpToDate>
  <CharactersWithSpaces>1215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2010-10-13T06:27:00Z</dcterms:created>
  <dc:creator>user</dc:creator>
  <cp:lastModifiedBy>W℡</cp:lastModifiedBy>
  <cp:lastPrinted>2022-12-13T08:28:00Z</cp:lastPrinted>
  <dcterms:modified xsi:type="dcterms:W3CDTF">2023-03-03T03:34:33Z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BD3C04857A40453396628D229755C684</vt:lpwstr>
  </property>
</Properties>
</file>